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B2A" w:rsidRDefault="00D32B2A" w:rsidP="00D32B2A">
      <w:pPr>
        <w:pStyle w:val="ConsPlusNormal"/>
        <w:jc w:val="right"/>
        <w:outlineLvl w:val="1"/>
      </w:pPr>
      <w:r>
        <w:t>Приложение N 4</w:t>
      </w:r>
    </w:p>
    <w:p w:rsidR="00D32B2A" w:rsidRDefault="00D32B2A" w:rsidP="00D32B2A">
      <w:pPr>
        <w:pStyle w:val="ConsPlusNormal"/>
        <w:jc w:val="right"/>
      </w:pPr>
      <w:r>
        <w:t>к Правилам организации</w:t>
      </w:r>
    </w:p>
    <w:p w:rsidR="00D32B2A" w:rsidRDefault="00D32B2A" w:rsidP="00D32B2A">
      <w:pPr>
        <w:pStyle w:val="ConsPlusNormal"/>
        <w:jc w:val="right"/>
      </w:pPr>
      <w:r>
        <w:t>туризма и отдыха в</w:t>
      </w:r>
    </w:p>
    <w:p w:rsidR="00D32B2A" w:rsidRDefault="00D32B2A" w:rsidP="00D32B2A">
      <w:pPr>
        <w:pStyle w:val="ConsPlusNormal"/>
        <w:jc w:val="right"/>
      </w:pPr>
      <w:r>
        <w:t>центральной экологической</w:t>
      </w:r>
    </w:p>
    <w:p w:rsidR="00D32B2A" w:rsidRDefault="00D32B2A" w:rsidP="00D32B2A">
      <w:pPr>
        <w:pStyle w:val="ConsPlusNormal"/>
        <w:jc w:val="right"/>
      </w:pPr>
      <w:r>
        <w:t>зоне Байкальской</w:t>
      </w:r>
    </w:p>
    <w:p w:rsidR="00D32B2A" w:rsidRDefault="00D32B2A" w:rsidP="00D32B2A">
      <w:pPr>
        <w:pStyle w:val="ConsPlusNormal"/>
        <w:jc w:val="right"/>
      </w:pPr>
      <w:r>
        <w:t>природной территории</w:t>
      </w:r>
    </w:p>
    <w:p w:rsidR="00D32B2A" w:rsidRDefault="00D32B2A" w:rsidP="00D32B2A">
      <w:pPr>
        <w:pStyle w:val="ConsPlusNormal"/>
        <w:jc w:val="right"/>
      </w:pPr>
      <w:r>
        <w:t>в Республике Бурятия</w:t>
      </w:r>
    </w:p>
    <w:p w:rsidR="00D32B2A" w:rsidRDefault="00D32B2A" w:rsidP="00D32B2A">
      <w:pPr>
        <w:spacing w:after="1"/>
      </w:pPr>
    </w:p>
    <w:p w:rsidR="00D32B2A" w:rsidRDefault="00D32B2A" w:rsidP="00D32B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18"/>
        <w:gridCol w:w="340"/>
        <w:gridCol w:w="2948"/>
      </w:tblGrid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jc w:val="center"/>
            </w:pPr>
            <w:bookmarkStart w:id="0" w:name="P454"/>
            <w:bookmarkEnd w:id="0"/>
            <w:r>
              <w:t>ПРИРОДООХРАННЫЙ ПАСПОРТ</w:t>
            </w:r>
          </w:p>
          <w:p w:rsidR="00D32B2A" w:rsidRDefault="00D32B2A" w:rsidP="001029BB">
            <w:pPr>
              <w:pStyle w:val="ConsPlusNormal"/>
              <w:jc w:val="center"/>
            </w:pPr>
            <w:r>
              <w:t>средства размещения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jc w:val="center"/>
              <w:outlineLvl w:val="2"/>
            </w:pPr>
            <w:r>
              <w:t>Общие сведения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 xml:space="preserve">1. Наименование средства размещения </w:t>
            </w:r>
            <w:bookmarkStart w:id="1" w:name="_GoBack"/>
            <w:bookmarkEnd w:id="1"/>
            <w:r>
              <w:t>_________________________________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2. Полное и сокращенное наименование, адрес, контактный телефон собственника и (или) владельца средства размещения _________________________________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3. Адрес (местоположение) ___________________________________________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4. Кадастровый номер земельного участка, на котором находится средство размещения ________________________________________________________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 xml:space="preserve">5. Вид средства размещения (согласно </w:t>
            </w:r>
            <w:hyperlink r:id="rId4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Правительства Российской Федерации от 18.11.2020 N 1860 "Об утверждении Положения о классификации гостиниц") __________________________________________________________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6. Количество номеров/мест размещения 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7. Оказываемые услуги (размещение, питание, экскурсии, трансфер и/или другое)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8. Режим функционирования (круглогодично, сезонно) ___________________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jc w:val="center"/>
              <w:outlineLvl w:val="2"/>
            </w:pPr>
            <w:r>
              <w:t>Характеристика инженерного обеспечения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9. Теплоснабжение (централизованное, автономная котельная (указывается наименование в соответствии с паспортом), печь, отсутствует или др.)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10. Электроснабжение (сетевое или автономные источники (указываются данные технических условий подключения, максимальная мощность присоединяемых энергопринимающих устройств, класс напряжения сетей))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lastRenderedPageBreak/>
              <w:t>11. Водоснабжение (централизованное, скважина, подвоз воды или др.)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12. Водоотведение (централизованное, герметичный выгреб или др.)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jc w:val="center"/>
            </w:pPr>
            <w:r>
              <w:t>(показатели благоустройства земельного участка)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13. Площадь земельного участка (кв. м) _________________________________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14. Площадь застройки (кв. м) ________________________________________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15. Площадь озеленения (кв. м) _______________________________________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Количество деревьев, кустарников (шт.) ________________________________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 xml:space="preserve">16. Площадь проездов и автостоянок (кв. м), количество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17. Малые архитектурные формы (скульптуры, фонтаны, светильники наружного освещения (ландшафтные светильники), садово-парковые сооружения, детские игровые комплексы и/или др.) _________________________________________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jc w:val="center"/>
              <w:outlineLvl w:val="2"/>
            </w:pPr>
            <w:r>
              <w:t>Сведения об удалении отходов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18. Наличие и реквизиты договора на вывоз твердых коммунальных отходов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19. Наличие площадки и контейнеров для накопления твердых коммунальных отходов ___________________________________________________________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20. Наличие и реквизиты договора на вывоз жидких бытовых отходов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21. Сведения о проверках герметичности выгреба _________________________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jc w:val="center"/>
              <w:outlineLvl w:val="2"/>
            </w:pPr>
            <w:r>
              <w:t>Разрешительная документация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22. Реквизиты правоустанавливающего документа на земельный участок, категория земли _____________________________________________________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23. Реквизиты свидетельства о постановке на государственный учет объекта, оказывающего негативное воздействие на окружающую среду, даты расчета нормативов допустимых выбросов, нормативов допустимых сбросов, утверждения программы производственного экологического контроля (если документы отсутствуют, указать плановую дату)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24. Реквизиты документа на право пользования поверхностными водными объектами (в случае пользования) и сведения о выполнении плана водоохранных мероприятий _______________________________________________________</w:t>
            </w:r>
          </w:p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lastRenderedPageBreak/>
              <w:t>25. Реквизиты лицензии на право пользования недрами (при наличии скважины)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ind w:firstLine="283"/>
              <w:jc w:val="both"/>
            </w:pPr>
            <w:r>
              <w:t>Настоящим гарантирую, что вся информация, представленная в паспорте, достоверна. Даю согласие на передачу и обработку персональных данных в соответствии с законодательством Российской Федерации.</w:t>
            </w:r>
          </w:p>
        </w:tc>
      </w:tr>
      <w:tr w:rsidR="00D32B2A" w:rsidTr="001029B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  <w:r>
              <w:t>Собственник средства размещения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</w:tr>
      <w:tr w:rsidR="00D32B2A" w:rsidTr="001029BB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jc w:val="center"/>
            </w:pPr>
            <w:r>
              <w:t>(подпись, печать (при ее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B2A" w:rsidRDefault="00D32B2A" w:rsidP="001029BB">
            <w:pPr>
              <w:pStyle w:val="ConsPlusNormal"/>
              <w:jc w:val="center"/>
            </w:pPr>
            <w:r>
              <w:t>(ФИО (последнее - при наличии))</w:t>
            </w:r>
          </w:p>
        </w:tc>
      </w:tr>
    </w:tbl>
    <w:p w:rsidR="00D32B2A" w:rsidRDefault="00D32B2A" w:rsidP="00D32B2A">
      <w:pPr>
        <w:pStyle w:val="ConsPlusNormal"/>
        <w:jc w:val="both"/>
      </w:pPr>
    </w:p>
    <w:p w:rsidR="00D32B2A" w:rsidRDefault="00D32B2A" w:rsidP="00D32B2A">
      <w:pPr>
        <w:pStyle w:val="ConsPlusNormal"/>
        <w:jc w:val="both"/>
      </w:pPr>
    </w:p>
    <w:p w:rsidR="00D32B2A" w:rsidRDefault="00D32B2A" w:rsidP="00D32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A92" w:rsidRDefault="00F84A92"/>
    <w:sectPr w:rsidR="00F8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2A"/>
    <w:rsid w:val="00D32B2A"/>
    <w:rsid w:val="00F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2BE5-D345-492A-952C-445B05E3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BAB101D31A8C6196442024490C520172B412E7FC35C3AEF3E02B58EF5731DE7BC2198EDA042155D7BB32423Em5y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Хамаганов Михаил Геннадьевич</dc:creator>
  <cp:keywords/>
  <dc:description/>
  <cp:lastModifiedBy>Хамаганов Михаил Геннадьевич</cp:lastModifiedBy>
  <cp:revision>1</cp:revision>
  <dcterms:created xsi:type="dcterms:W3CDTF">2022-04-18T01:51:00Z</dcterms:created>
  <dcterms:modified xsi:type="dcterms:W3CDTF">2022-04-18T01:51:00Z</dcterms:modified>
</cp:coreProperties>
</file>