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B49" w:rsidRDefault="00340B49" w:rsidP="000844EC">
      <w:pPr>
        <w:autoSpaceDE w:val="0"/>
        <w:autoSpaceDN w:val="0"/>
        <w:adjustRightInd w:val="0"/>
        <w:ind w:firstLine="0"/>
        <w:jc w:val="right"/>
        <w:outlineLvl w:val="0"/>
      </w:pPr>
      <w:bookmarkStart w:id="0" w:name="_GoBack"/>
      <w:bookmarkEnd w:id="0"/>
      <w:r>
        <w:t>Приложение № 1</w:t>
      </w:r>
    </w:p>
    <w:p w:rsidR="00340B49" w:rsidRDefault="00340B49" w:rsidP="000844EC">
      <w:pPr>
        <w:autoSpaceDE w:val="0"/>
        <w:autoSpaceDN w:val="0"/>
        <w:adjustRightInd w:val="0"/>
        <w:ind w:firstLine="0"/>
        <w:jc w:val="right"/>
      </w:pPr>
      <w:r>
        <w:t>к муниципальной программе</w:t>
      </w:r>
    </w:p>
    <w:p w:rsidR="00340B49" w:rsidRDefault="00340B49" w:rsidP="000844EC">
      <w:pPr>
        <w:autoSpaceDE w:val="0"/>
        <w:autoSpaceDN w:val="0"/>
        <w:adjustRightInd w:val="0"/>
        <w:ind w:firstLine="0"/>
        <w:jc w:val="right"/>
      </w:pPr>
      <w:r>
        <w:t>«Экономическое развитие</w:t>
      </w:r>
    </w:p>
    <w:p w:rsidR="00340B49" w:rsidRDefault="00340B49" w:rsidP="000844EC">
      <w:pPr>
        <w:autoSpaceDE w:val="0"/>
        <w:autoSpaceDN w:val="0"/>
        <w:adjustRightInd w:val="0"/>
        <w:ind w:firstLine="0"/>
        <w:jc w:val="right"/>
      </w:pPr>
      <w:r>
        <w:t>МО «Кабанский район» на 2015-2017 годы»</w:t>
      </w:r>
    </w:p>
    <w:p w:rsidR="00340B49" w:rsidRDefault="00340B49" w:rsidP="000844EC">
      <w:pPr>
        <w:autoSpaceDE w:val="0"/>
        <w:autoSpaceDN w:val="0"/>
        <w:adjustRightInd w:val="0"/>
        <w:ind w:firstLine="0"/>
        <w:jc w:val="right"/>
      </w:pPr>
    </w:p>
    <w:p w:rsidR="00340B49" w:rsidRDefault="00340B49" w:rsidP="000844EC">
      <w:pPr>
        <w:autoSpaceDE w:val="0"/>
        <w:autoSpaceDN w:val="0"/>
        <w:adjustRightInd w:val="0"/>
        <w:ind w:firstLine="0"/>
      </w:pPr>
    </w:p>
    <w:p w:rsidR="00340B49" w:rsidRPr="000844EC" w:rsidRDefault="00340B49" w:rsidP="000844EC">
      <w:pPr>
        <w:autoSpaceDE w:val="0"/>
        <w:autoSpaceDN w:val="0"/>
        <w:adjustRightInd w:val="0"/>
        <w:ind w:firstLine="0"/>
        <w:jc w:val="center"/>
      </w:pPr>
      <w:r w:rsidRPr="000844EC">
        <w:t>ПОДПРОГРАММА</w:t>
      </w:r>
    </w:p>
    <w:p w:rsidR="00340B49" w:rsidRDefault="00340B49" w:rsidP="000844EC">
      <w:pPr>
        <w:autoSpaceDE w:val="0"/>
        <w:autoSpaceDN w:val="0"/>
        <w:adjustRightInd w:val="0"/>
        <w:ind w:firstLine="0"/>
        <w:jc w:val="center"/>
        <w:rPr>
          <w:b/>
          <w:bCs/>
        </w:rPr>
      </w:pPr>
      <w:r>
        <w:t>«ПОДДЕРЖКА И РАЗВИТИЕ МАЛОГО И СРЕДНЕГО ПРЕДПРИНИМАТЕЛЬСТВА НА ТЕРРИТОРИИ МО «КАБАНСКИЙ РАЙОН»</w:t>
      </w:r>
    </w:p>
    <w:p w:rsidR="00340B49" w:rsidRDefault="00340B49" w:rsidP="000844EC">
      <w:pPr>
        <w:autoSpaceDE w:val="0"/>
        <w:autoSpaceDN w:val="0"/>
        <w:adjustRightInd w:val="0"/>
        <w:ind w:firstLine="0"/>
      </w:pPr>
    </w:p>
    <w:p w:rsidR="00340B49" w:rsidRDefault="00340B49" w:rsidP="00672C95">
      <w:pPr>
        <w:autoSpaceDE w:val="0"/>
        <w:autoSpaceDN w:val="0"/>
        <w:adjustRightInd w:val="0"/>
        <w:ind w:firstLine="0"/>
        <w:jc w:val="center"/>
        <w:outlineLvl w:val="1"/>
      </w:pPr>
      <w:r>
        <w:t xml:space="preserve">Паспорт подпрограммы  </w:t>
      </w:r>
    </w:p>
    <w:p w:rsidR="00340B49" w:rsidRPr="00BD68C1" w:rsidRDefault="00340B49" w:rsidP="00514F00"/>
    <w:tbl>
      <w:tblPr>
        <w:tblW w:w="9615" w:type="dxa"/>
        <w:tblCellSpacing w:w="5" w:type="nil"/>
        <w:tblInd w:w="-73" w:type="dxa"/>
        <w:tblLayout w:type="fixed"/>
        <w:tblCellMar>
          <w:left w:w="75" w:type="dxa"/>
          <w:right w:w="75" w:type="dxa"/>
        </w:tblCellMar>
        <w:tblLook w:val="0000" w:firstRow="0" w:lastRow="0" w:firstColumn="0" w:lastColumn="0" w:noHBand="0" w:noVBand="0"/>
      </w:tblPr>
      <w:tblGrid>
        <w:gridCol w:w="2268"/>
        <w:gridCol w:w="907"/>
        <w:gridCol w:w="2041"/>
        <w:gridCol w:w="1699"/>
        <w:gridCol w:w="1260"/>
        <w:gridCol w:w="1440"/>
      </w:tblGrid>
      <w:tr w:rsidR="00340B49" w:rsidRPr="00672C95">
        <w:trPr>
          <w:tblCellSpacing w:w="5" w:type="nil"/>
        </w:trPr>
        <w:tc>
          <w:tcPr>
            <w:tcW w:w="2268" w:type="dxa"/>
            <w:tcBorders>
              <w:top w:val="single" w:sz="4" w:space="0" w:color="auto"/>
              <w:left w:val="single" w:sz="4" w:space="0" w:color="auto"/>
              <w:right w:val="single" w:sz="4" w:space="0" w:color="auto"/>
            </w:tcBorders>
          </w:tcPr>
          <w:p w:rsidR="00340B49" w:rsidRPr="00672C95" w:rsidRDefault="00340B49" w:rsidP="00672C95">
            <w:pPr>
              <w:widowControl w:val="0"/>
              <w:autoSpaceDE w:val="0"/>
              <w:autoSpaceDN w:val="0"/>
              <w:adjustRightInd w:val="0"/>
              <w:ind w:firstLine="0"/>
              <w:rPr>
                <w:sz w:val="24"/>
                <w:szCs w:val="24"/>
              </w:rPr>
            </w:pPr>
            <w:r w:rsidRPr="00672C95">
              <w:rPr>
                <w:sz w:val="24"/>
                <w:szCs w:val="24"/>
              </w:rPr>
              <w:t>Наименование П</w:t>
            </w:r>
            <w:r>
              <w:rPr>
                <w:sz w:val="24"/>
                <w:szCs w:val="24"/>
              </w:rPr>
              <w:t>одп</w:t>
            </w:r>
            <w:r w:rsidRPr="00672C95">
              <w:rPr>
                <w:sz w:val="24"/>
                <w:szCs w:val="24"/>
              </w:rPr>
              <w:t>рограммы</w:t>
            </w:r>
          </w:p>
        </w:tc>
        <w:tc>
          <w:tcPr>
            <w:tcW w:w="7347" w:type="dxa"/>
            <w:gridSpan w:val="5"/>
            <w:tcBorders>
              <w:top w:val="single" w:sz="4" w:space="0" w:color="auto"/>
              <w:left w:val="single" w:sz="4" w:space="0" w:color="auto"/>
              <w:right w:val="single" w:sz="4" w:space="0" w:color="auto"/>
            </w:tcBorders>
          </w:tcPr>
          <w:p w:rsidR="00340B49" w:rsidRPr="00672C95" w:rsidRDefault="00340B49" w:rsidP="00672C95">
            <w:pPr>
              <w:widowControl w:val="0"/>
              <w:autoSpaceDE w:val="0"/>
              <w:autoSpaceDN w:val="0"/>
              <w:adjustRightInd w:val="0"/>
              <w:ind w:hanging="3"/>
              <w:rPr>
                <w:sz w:val="24"/>
                <w:szCs w:val="24"/>
              </w:rPr>
            </w:pPr>
            <w:r w:rsidRPr="00672C95">
              <w:rPr>
                <w:sz w:val="24"/>
                <w:szCs w:val="24"/>
              </w:rPr>
              <w:t>Поддержк</w:t>
            </w:r>
            <w:r>
              <w:rPr>
                <w:sz w:val="24"/>
                <w:szCs w:val="24"/>
              </w:rPr>
              <w:t>а</w:t>
            </w:r>
            <w:r w:rsidRPr="00672C95">
              <w:rPr>
                <w:sz w:val="24"/>
                <w:szCs w:val="24"/>
              </w:rPr>
              <w:t xml:space="preserve"> и развити</w:t>
            </w:r>
            <w:r>
              <w:rPr>
                <w:sz w:val="24"/>
                <w:szCs w:val="24"/>
              </w:rPr>
              <w:t>е</w:t>
            </w:r>
            <w:r w:rsidRPr="00672C95">
              <w:rPr>
                <w:sz w:val="24"/>
                <w:szCs w:val="24"/>
              </w:rPr>
              <w:t xml:space="preserve"> малого и среднего предпринимательства на территории МО «Каба</w:t>
            </w:r>
            <w:r>
              <w:rPr>
                <w:sz w:val="24"/>
                <w:szCs w:val="24"/>
              </w:rPr>
              <w:t xml:space="preserve">нский район» </w:t>
            </w:r>
          </w:p>
        </w:tc>
      </w:tr>
      <w:tr w:rsidR="00340B49" w:rsidRPr="00672C95">
        <w:trPr>
          <w:tblCellSpacing w:w="5" w:type="nil"/>
        </w:trPr>
        <w:tc>
          <w:tcPr>
            <w:tcW w:w="2268" w:type="dxa"/>
            <w:tcBorders>
              <w:top w:val="single" w:sz="4" w:space="0" w:color="auto"/>
              <w:left w:val="single" w:sz="4" w:space="0" w:color="auto"/>
              <w:bottom w:val="single" w:sz="4" w:space="0" w:color="auto"/>
              <w:right w:val="single" w:sz="4" w:space="0" w:color="auto"/>
            </w:tcBorders>
          </w:tcPr>
          <w:p w:rsidR="00340B49" w:rsidRPr="00672C95" w:rsidRDefault="00340B49" w:rsidP="00672C95">
            <w:pPr>
              <w:widowControl w:val="0"/>
              <w:autoSpaceDE w:val="0"/>
              <w:autoSpaceDN w:val="0"/>
              <w:adjustRightInd w:val="0"/>
              <w:ind w:firstLine="0"/>
              <w:rPr>
                <w:sz w:val="24"/>
                <w:szCs w:val="24"/>
              </w:rPr>
            </w:pPr>
            <w:r w:rsidRPr="00672C95">
              <w:rPr>
                <w:sz w:val="24"/>
                <w:szCs w:val="24"/>
              </w:rPr>
              <w:t>Ответственный исполнитель</w:t>
            </w:r>
          </w:p>
        </w:tc>
        <w:tc>
          <w:tcPr>
            <w:tcW w:w="7347" w:type="dxa"/>
            <w:gridSpan w:val="5"/>
            <w:tcBorders>
              <w:top w:val="single" w:sz="4" w:space="0" w:color="auto"/>
              <w:left w:val="single" w:sz="4" w:space="0" w:color="auto"/>
              <w:bottom w:val="single" w:sz="4" w:space="0" w:color="auto"/>
              <w:right w:val="single" w:sz="4" w:space="0" w:color="auto"/>
            </w:tcBorders>
          </w:tcPr>
          <w:p w:rsidR="00340B49" w:rsidRPr="00672C95" w:rsidRDefault="00340B49" w:rsidP="00672C95">
            <w:pPr>
              <w:widowControl w:val="0"/>
              <w:autoSpaceDE w:val="0"/>
              <w:autoSpaceDN w:val="0"/>
              <w:adjustRightInd w:val="0"/>
              <w:ind w:hanging="3"/>
              <w:rPr>
                <w:sz w:val="24"/>
                <w:szCs w:val="24"/>
              </w:rPr>
            </w:pPr>
            <w:r w:rsidRPr="00672C95">
              <w:rPr>
                <w:sz w:val="24"/>
                <w:szCs w:val="24"/>
              </w:rPr>
              <w:t>Отдел инвестиций, экономики и туризма администрации МО «Кабанский район»</w:t>
            </w:r>
          </w:p>
        </w:tc>
      </w:tr>
      <w:tr w:rsidR="00340B49" w:rsidRPr="00672C95">
        <w:trPr>
          <w:tblCellSpacing w:w="5" w:type="nil"/>
        </w:trPr>
        <w:tc>
          <w:tcPr>
            <w:tcW w:w="2268" w:type="dxa"/>
            <w:tcBorders>
              <w:top w:val="single" w:sz="4" w:space="0" w:color="auto"/>
              <w:left w:val="single" w:sz="4" w:space="0" w:color="auto"/>
              <w:bottom w:val="single" w:sz="4" w:space="0" w:color="auto"/>
              <w:right w:val="single" w:sz="4" w:space="0" w:color="auto"/>
            </w:tcBorders>
          </w:tcPr>
          <w:p w:rsidR="00340B49" w:rsidRPr="00672C95" w:rsidRDefault="00340B49" w:rsidP="00672C95">
            <w:pPr>
              <w:widowControl w:val="0"/>
              <w:autoSpaceDE w:val="0"/>
              <w:autoSpaceDN w:val="0"/>
              <w:adjustRightInd w:val="0"/>
              <w:ind w:firstLine="0"/>
              <w:rPr>
                <w:sz w:val="24"/>
                <w:szCs w:val="24"/>
              </w:rPr>
            </w:pPr>
            <w:r w:rsidRPr="00672C95">
              <w:rPr>
                <w:sz w:val="24"/>
                <w:szCs w:val="24"/>
              </w:rPr>
              <w:t>Соисполнители</w:t>
            </w:r>
          </w:p>
        </w:tc>
        <w:tc>
          <w:tcPr>
            <w:tcW w:w="7347" w:type="dxa"/>
            <w:gridSpan w:val="5"/>
            <w:tcBorders>
              <w:top w:val="single" w:sz="4" w:space="0" w:color="auto"/>
              <w:left w:val="single" w:sz="4" w:space="0" w:color="auto"/>
              <w:bottom w:val="single" w:sz="4" w:space="0" w:color="auto"/>
              <w:right w:val="single" w:sz="4" w:space="0" w:color="auto"/>
            </w:tcBorders>
          </w:tcPr>
          <w:p w:rsidR="00340B49" w:rsidRPr="00672C95" w:rsidRDefault="00340B49" w:rsidP="00672C95">
            <w:pPr>
              <w:widowControl w:val="0"/>
              <w:autoSpaceDE w:val="0"/>
              <w:autoSpaceDN w:val="0"/>
              <w:adjustRightInd w:val="0"/>
              <w:ind w:hanging="3"/>
              <w:rPr>
                <w:sz w:val="24"/>
                <w:szCs w:val="24"/>
              </w:rPr>
            </w:pPr>
            <w:r w:rsidRPr="00672C95">
              <w:rPr>
                <w:sz w:val="24"/>
                <w:szCs w:val="24"/>
              </w:rPr>
              <w:t>Структурные подразделения администрации МО «Кабанский район», муниципальный Фонд поддержки малого и среднего предпринимательства МО «Кабанский район» (дале</w:t>
            </w:r>
            <w:proofErr w:type="gramStart"/>
            <w:r w:rsidRPr="00672C95">
              <w:rPr>
                <w:sz w:val="24"/>
                <w:szCs w:val="24"/>
              </w:rPr>
              <w:t>е-</w:t>
            </w:r>
            <w:proofErr w:type="gramEnd"/>
            <w:r w:rsidRPr="00672C95">
              <w:rPr>
                <w:sz w:val="24"/>
                <w:szCs w:val="24"/>
              </w:rPr>
              <w:t xml:space="preserve"> Фонд),</w:t>
            </w:r>
            <w:r>
              <w:rPr>
                <w:sz w:val="24"/>
                <w:szCs w:val="24"/>
              </w:rPr>
              <w:t xml:space="preserve"> органы местного самоуправления</w:t>
            </w:r>
            <w:r w:rsidRPr="00672C95">
              <w:rPr>
                <w:sz w:val="24"/>
                <w:szCs w:val="24"/>
              </w:rPr>
              <w:t xml:space="preserve"> поселений (по согласованию), консалти</w:t>
            </w:r>
            <w:r>
              <w:rPr>
                <w:sz w:val="24"/>
                <w:szCs w:val="24"/>
              </w:rPr>
              <w:t>нговые фирмы (по согласованию),</w:t>
            </w:r>
            <w:r w:rsidRPr="00672C95">
              <w:rPr>
                <w:sz w:val="24"/>
                <w:szCs w:val="24"/>
              </w:rPr>
              <w:t xml:space="preserve"> хозяйствующие субъекты (по согласованию)</w:t>
            </w:r>
          </w:p>
        </w:tc>
      </w:tr>
      <w:tr w:rsidR="00340B49" w:rsidRPr="00672C95">
        <w:trPr>
          <w:tblCellSpacing w:w="5" w:type="nil"/>
        </w:trPr>
        <w:tc>
          <w:tcPr>
            <w:tcW w:w="2268" w:type="dxa"/>
            <w:tcBorders>
              <w:top w:val="single" w:sz="4" w:space="0" w:color="auto"/>
              <w:left w:val="single" w:sz="4" w:space="0" w:color="auto"/>
              <w:right w:val="single" w:sz="4" w:space="0" w:color="auto"/>
            </w:tcBorders>
          </w:tcPr>
          <w:p w:rsidR="00340B49" w:rsidRPr="00672C95" w:rsidRDefault="00340B49" w:rsidP="00672C95">
            <w:pPr>
              <w:widowControl w:val="0"/>
              <w:autoSpaceDE w:val="0"/>
              <w:autoSpaceDN w:val="0"/>
              <w:adjustRightInd w:val="0"/>
              <w:ind w:firstLine="0"/>
              <w:rPr>
                <w:sz w:val="24"/>
                <w:szCs w:val="24"/>
              </w:rPr>
            </w:pPr>
            <w:r w:rsidRPr="00672C95">
              <w:rPr>
                <w:sz w:val="24"/>
                <w:szCs w:val="24"/>
              </w:rPr>
              <w:t>Цель</w:t>
            </w:r>
          </w:p>
        </w:tc>
        <w:tc>
          <w:tcPr>
            <w:tcW w:w="7347" w:type="dxa"/>
            <w:gridSpan w:val="5"/>
            <w:tcBorders>
              <w:top w:val="single" w:sz="4" w:space="0" w:color="auto"/>
              <w:left w:val="single" w:sz="4" w:space="0" w:color="auto"/>
              <w:right w:val="single" w:sz="4" w:space="0" w:color="auto"/>
            </w:tcBorders>
          </w:tcPr>
          <w:p w:rsidR="00340B49" w:rsidRPr="00672C95" w:rsidRDefault="00340B49" w:rsidP="00672C95">
            <w:pPr>
              <w:widowControl w:val="0"/>
              <w:autoSpaceDE w:val="0"/>
              <w:autoSpaceDN w:val="0"/>
              <w:adjustRightInd w:val="0"/>
              <w:ind w:hanging="3"/>
              <w:rPr>
                <w:sz w:val="24"/>
                <w:szCs w:val="24"/>
              </w:rPr>
            </w:pPr>
            <w:r>
              <w:rPr>
                <w:sz w:val="24"/>
                <w:szCs w:val="24"/>
              </w:rPr>
              <w:t>Создание благоприятных</w:t>
            </w:r>
            <w:r w:rsidRPr="00672C95">
              <w:rPr>
                <w:sz w:val="24"/>
                <w:szCs w:val="24"/>
              </w:rPr>
              <w:t xml:space="preserve"> условий для организации и ведения бизнеса, развитие малого и среднего предпринимательства как основного элемента рыночной экономики, важнейшего инструмента создания новых рабочих мест</w:t>
            </w:r>
          </w:p>
        </w:tc>
      </w:tr>
      <w:tr w:rsidR="00340B49" w:rsidRPr="00672C95">
        <w:trPr>
          <w:tblCellSpacing w:w="5" w:type="nil"/>
        </w:trPr>
        <w:tc>
          <w:tcPr>
            <w:tcW w:w="2268" w:type="dxa"/>
            <w:tcBorders>
              <w:top w:val="single" w:sz="4" w:space="0" w:color="auto"/>
              <w:left w:val="single" w:sz="4" w:space="0" w:color="auto"/>
              <w:right w:val="single" w:sz="4" w:space="0" w:color="auto"/>
            </w:tcBorders>
          </w:tcPr>
          <w:p w:rsidR="00340B49" w:rsidRPr="00672C95" w:rsidRDefault="00340B49" w:rsidP="00672C95">
            <w:pPr>
              <w:widowControl w:val="0"/>
              <w:autoSpaceDE w:val="0"/>
              <w:autoSpaceDN w:val="0"/>
              <w:adjustRightInd w:val="0"/>
              <w:ind w:firstLine="0"/>
              <w:rPr>
                <w:sz w:val="24"/>
                <w:szCs w:val="24"/>
              </w:rPr>
            </w:pPr>
            <w:r w:rsidRPr="00672C95">
              <w:rPr>
                <w:sz w:val="24"/>
                <w:szCs w:val="24"/>
              </w:rPr>
              <w:t>Задачи</w:t>
            </w:r>
          </w:p>
        </w:tc>
        <w:tc>
          <w:tcPr>
            <w:tcW w:w="7347" w:type="dxa"/>
            <w:gridSpan w:val="5"/>
            <w:tcBorders>
              <w:top w:val="single" w:sz="4" w:space="0" w:color="auto"/>
              <w:left w:val="single" w:sz="4" w:space="0" w:color="auto"/>
              <w:right w:val="single" w:sz="4" w:space="0" w:color="auto"/>
            </w:tcBorders>
          </w:tcPr>
          <w:p w:rsidR="00340B49" w:rsidRPr="00672C95" w:rsidRDefault="00340B49" w:rsidP="00672C95">
            <w:pPr>
              <w:widowControl w:val="0"/>
              <w:autoSpaceDE w:val="0"/>
              <w:autoSpaceDN w:val="0"/>
              <w:adjustRightInd w:val="0"/>
              <w:ind w:hanging="3"/>
              <w:rPr>
                <w:color w:val="000000"/>
                <w:sz w:val="24"/>
                <w:szCs w:val="24"/>
              </w:rPr>
            </w:pPr>
            <w:r w:rsidRPr="00672C95">
              <w:rPr>
                <w:color w:val="000000"/>
                <w:sz w:val="24"/>
                <w:szCs w:val="24"/>
              </w:rPr>
              <w:t>Основными задачами развития малого и среднего предпринимательства являются:</w:t>
            </w:r>
          </w:p>
          <w:p w:rsidR="00340B49" w:rsidRPr="00672C95" w:rsidRDefault="00340B49" w:rsidP="00672C95">
            <w:pPr>
              <w:ind w:right="91" w:hanging="3"/>
              <w:rPr>
                <w:color w:val="000000"/>
                <w:sz w:val="24"/>
                <w:szCs w:val="24"/>
              </w:rPr>
            </w:pPr>
            <w:r w:rsidRPr="00672C95">
              <w:rPr>
                <w:color w:val="000000"/>
                <w:sz w:val="24"/>
                <w:szCs w:val="24"/>
              </w:rPr>
              <w:t xml:space="preserve">1.Обеспечение доступа субъектов малого и среднего предпринимательства к финансовым, производственным ресурсам и источникам информации, снижение административных барьеров при создании и ведении бизнеса </w:t>
            </w:r>
          </w:p>
          <w:p w:rsidR="00340B49" w:rsidRPr="00672C95" w:rsidRDefault="00340B49" w:rsidP="00672C95">
            <w:pPr>
              <w:ind w:right="91" w:hanging="3"/>
              <w:rPr>
                <w:color w:val="000000"/>
                <w:sz w:val="24"/>
                <w:szCs w:val="24"/>
              </w:rPr>
            </w:pPr>
            <w:r w:rsidRPr="00672C95">
              <w:rPr>
                <w:color w:val="000000"/>
                <w:sz w:val="24"/>
                <w:szCs w:val="24"/>
              </w:rPr>
              <w:t>2.Поддержка приоритетных направлений развития малого и среднего предпринимательства.</w:t>
            </w:r>
          </w:p>
          <w:p w:rsidR="00340B49" w:rsidRPr="00672C95" w:rsidRDefault="00340B49" w:rsidP="00672C95">
            <w:pPr>
              <w:widowControl w:val="0"/>
              <w:autoSpaceDE w:val="0"/>
              <w:autoSpaceDN w:val="0"/>
              <w:adjustRightInd w:val="0"/>
              <w:ind w:hanging="3"/>
              <w:rPr>
                <w:sz w:val="24"/>
                <w:szCs w:val="24"/>
              </w:rPr>
            </w:pPr>
            <w:r w:rsidRPr="00672C95">
              <w:rPr>
                <w:color w:val="000000"/>
                <w:sz w:val="24"/>
                <w:szCs w:val="24"/>
              </w:rPr>
              <w:t>3.Содействие созданию и развитию инфраструктуры поддержки субъектов малого и среднего предпринимательства на территории района</w:t>
            </w:r>
          </w:p>
        </w:tc>
      </w:tr>
      <w:tr w:rsidR="00340B49" w:rsidRPr="00672C95">
        <w:trPr>
          <w:trHeight w:val="2238"/>
          <w:tblCellSpacing w:w="5" w:type="nil"/>
        </w:trPr>
        <w:tc>
          <w:tcPr>
            <w:tcW w:w="2268" w:type="dxa"/>
            <w:tcBorders>
              <w:top w:val="single" w:sz="4" w:space="0" w:color="auto"/>
              <w:left w:val="single" w:sz="4" w:space="0" w:color="auto"/>
              <w:bottom w:val="single" w:sz="4" w:space="0" w:color="auto"/>
              <w:right w:val="single" w:sz="4" w:space="0" w:color="auto"/>
            </w:tcBorders>
          </w:tcPr>
          <w:p w:rsidR="00340B49" w:rsidRPr="00672C95" w:rsidRDefault="00340B49" w:rsidP="00672C95">
            <w:pPr>
              <w:widowControl w:val="0"/>
              <w:autoSpaceDE w:val="0"/>
              <w:autoSpaceDN w:val="0"/>
              <w:adjustRightInd w:val="0"/>
              <w:ind w:firstLine="0"/>
              <w:rPr>
                <w:sz w:val="24"/>
                <w:szCs w:val="24"/>
              </w:rPr>
            </w:pPr>
            <w:r w:rsidRPr="00672C95">
              <w:rPr>
                <w:sz w:val="24"/>
                <w:szCs w:val="24"/>
              </w:rPr>
              <w:t xml:space="preserve">Целевые индикаторы </w:t>
            </w:r>
            <w:r>
              <w:rPr>
                <w:sz w:val="24"/>
                <w:szCs w:val="24"/>
              </w:rPr>
              <w:t>Подпрограммы</w:t>
            </w:r>
          </w:p>
        </w:tc>
        <w:tc>
          <w:tcPr>
            <w:tcW w:w="7347" w:type="dxa"/>
            <w:gridSpan w:val="5"/>
            <w:tcBorders>
              <w:top w:val="single" w:sz="4" w:space="0" w:color="auto"/>
              <w:left w:val="single" w:sz="4" w:space="0" w:color="auto"/>
              <w:bottom w:val="single" w:sz="4" w:space="0" w:color="auto"/>
              <w:right w:val="single" w:sz="4" w:space="0" w:color="auto"/>
            </w:tcBorders>
          </w:tcPr>
          <w:p w:rsidR="00340B49" w:rsidRPr="00672C95" w:rsidRDefault="00340B49" w:rsidP="00672C95">
            <w:pPr>
              <w:ind w:hanging="3"/>
              <w:rPr>
                <w:color w:val="000000"/>
                <w:sz w:val="24"/>
                <w:szCs w:val="24"/>
              </w:rPr>
            </w:pPr>
            <w:r w:rsidRPr="00672C95">
              <w:rPr>
                <w:color w:val="000000"/>
                <w:sz w:val="24"/>
                <w:szCs w:val="24"/>
              </w:rPr>
              <w:t>- объём отгруженных товаров собственного производства, выполнено  работ и услуг малыми (включая микро) и  средни</w:t>
            </w:r>
            <w:r>
              <w:rPr>
                <w:color w:val="000000"/>
                <w:sz w:val="24"/>
                <w:szCs w:val="24"/>
              </w:rPr>
              <w:t>ми предприятиями,  млн. рублей;</w:t>
            </w:r>
          </w:p>
          <w:p w:rsidR="00340B49" w:rsidRPr="00672C95" w:rsidRDefault="00340B49" w:rsidP="00672C95">
            <w:pPr>
              <w:ind w:hanging="3"/>
              <w:rPr>
                <w:color w:val="000000"/>
                <w:sz w:val="24"/>
                <w:szCs w:val="24"/>
              </w:rPr>
            </w:pPr>
            <w:r w:rsidRPr="00672C95">
              <w:rPr>
                <w:color w:val="000000"/>
                <w:sz w:val="24"/>
                <w:szCs w:val="24"/>
              </w:rPr>
              <w:t>- численность занятых на малых (включая микро) и средних предприятиях, человек;</w:t>
            </w:r>
          </w:p>
          <w:p w:rsidR="00340B49" w:rsidRPr="00672C95" w:rsidRDefault="00340B49" w:rsidP="00672C95">
            <w:pPr>
              <w:ind w:hanging="3"/>
              <w:rPr>
                <w:color w:val="000000"/>
                <w:sz w:val="24"/>
                <w:szCs w:val="24"/>
              </w:rPr>
            </w:pPr>
            <w:r w:rsidRPr="00672C95">
              <w:rPr>
                <w:color w:val="000000"/>
                <w:sz w:val="24"/>
                <w:szCs w:val="24"/>
              </w:rPr>
              <w:t>-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w:t>
            </w:r>
            <w:r>
              <w:rPr>
                <w:color w:val="000000"/>
                <w:sz w:val="24"/>
                <w:szCs w:val="24"/>
              </w:rPr>
              <w:t>тий и организаций района</w:t>
            </w:r>
            <w:proofErr w:type="gramStart"/>
            <w:r>
              <w:rPr>
                <w:color w:val="000000"/>
                <w:sz w:val="24"/>
                <w:szCs w:val="24"/>
              </w:rPr>
              <w:t>, %;</w:t>
            </w:r>
            <w:proofErr w:type="gramEnd"/>
          </w:p>
          <w:p w:rsidR="00340B49" w:rsidRPr="00672C95" w:rsidRDefault="00340B49" w:rsidP="00672C95">
            <w:pPr>
              <w:widowControl w:val="0"/>
              <w:autoSpaceDE w:val="0"/>
              <w:autoSpaceDN w:val="0"/>
              <w:adjustRightInd w:val="0"/>
              <w:ind w:hanging="3"/>
              <w:rPr>
                <w:sz w:val="24"/>
                <w:szCs w:val="24"/>
              </w:rPr>
            </w:pPr>
            <w:r>
              <w:rPr>
                <w:sz w:val="24"/>
                <w:szCs w:val="24"/>
              </w:rPr>
              <w:t>- количество малых</w:t>
            </w:r>
            <w:r w:rsidRPr="00672C95">
              <w:rPr>
                <w:sz w:val="24"/>
                <w:szCs w:val="24"/>
              </w:rPr>
              <w:t xml:space="preserve"> предприятий, ед.;</w:t>
            </w:r>
          </w:p>
          <w:p w:rsidR="00340B49" w:rsidRPr="00672C95" w:rsidRDefault="00340B49" w:rsidP="00672C95">
            <w:pPr>
              <w:widowControl w:val="0"/>
              <w:autoSpaceDE w:val="0"/>
              <w:autoSpaceDN w:val="0"/>
              <w:adjustRightInd w:val="0"/>
              <w:ind w:hanging="3"/>
              <w:rPr>
                <w:sz w:val="24"/>
                <w:szCs w:val="24"/>
              </w:rPr>
            </w:pPr>
            <w:r w:rsidRPr="00672C95">
              <w:rPr>
                <w:sz w:val="24"/>
                <w:szCs w:val="24"/>
              </w:rPr>
              <w:t>- количество субъектов малого и среднего предпринимательства в расчете на 10 тыс. человек населения</w:t>
            </w:r>
          </w:p>
        </w:tc>
      </w:tr>
      <w:tr w:rsidR="00340B49" w:rsidRPr="00672C95">
        <w:trPr>
          <w:tblCellSpacing w:w="5" w:type="nil"/>
        </w:trPr>
        <w:tc>
          <w:tcPr>
            <w:tcW w:w="2268" w:type="dxa"/>
            <w:tcBorders>
              <w:top w:val="single" w:sz="4" w:space="0" w:color="auto"/>
              <w:left w:val="single" w:sz="4" w:space="0" w:color="auto"/>
              <w:bottom w:val="single" w:sz="4" w:space="0" w:color="auto"/>
              <w:right w:val="single" w:sz="4" w:space="0" w:color="auto"/>
            </w:tcBorders>
          </w:tcPr>
          <w:p w:rsidR="00340B49" w:rsidRPr="00672C95" w:rsidRDefault="00340B49" w:rsidP="00672C95">
            <w:pPr>
              <w:widowControl w:val="0"/>
              <w:autoSpaceDE w:val="0"/>
              <w:autoSpaceDN w:val="0"/>
              <w:adjustRightInd w:val="0"/>
              <w:ind w:firstLine="0"/>
              <w:rPr>
                <w:sz w:val="24"/>
                <w:szCs w:val="24"/>
              </w:rPr>
            </w:pPr>
            <w:r w:rsidRPr="00672C95">
              <w:rPr>
                <w:sz w:val="24"/>
                <w:szCs w:val="24"/>
              </w:rPr>
              <w:lastRenderedPageBreak/>
              <w:t xml:space="preserve">Срок реализации </w:t>
            </w:r>
            <w:r>
              <w:rPr>
                <w:sz w:val="24"/>
                <w:szCs w:val="24"/>
              </w:rPr>
              <w:t>Подпрограммы</w:t>
            </w:r>
          </w:p>
        </w:tc>
        <w:tc>
          <w:tcPr>
            <w:tcW w:w="7347" w:type="dxa"/>
            <w:gridSpan w:val="5"/>
            <w:tcBorders>
              <w:top w:val="single" w:sz="4" w:space="0" w:color="auto"/>
              <w:left w:val="single" w:sz="4" w:space="0" w:color="auto"/>
              <w:bottom w:val="single" w:sz="4" w:space="0" w:color="auto"/>
              <w:right w:val="single" w:sz="4" w:space="0" w:color="auto"/>
            </w:tcBorders>
          </w:tcPr>
          <w:p w:rsidR="00340B49" w:rsidRPr="00672C95" w:rsidRDefault="00340B49" w:rsidP="00672C95">
            <w:pPr>
              <w:widowControl w:val="0"/>
              <w:autoSpaceDE w:val="0"/>
              <w:autoSpaceDN w:val="0"/>
              <w:adjustRightInd w:val="0"/>
              <w:ind w:hanging="3"/>
              <w:rPr>
                <w:sz w:val="24"/>
                <w:szCs w:val="24"/>
              </w:rPr>
            </w:pPr>
            <w:r w:rsidRPr="00672C95">
              <w:rPr>
                <w:sz w:val="24"/>
                <w:szCs w:val="24"/>
              </w:rPr>
              <w:t>Сро</w:t>
            </w:r>
            <w:r>
              <w:rPr>
                <w:sz w:val="24"/>
                <w:szCs w:val="24"/>
              </w:rPr>
              <w:t>ки реализации: 2015 - 2017 годы</w:t>
            </w:r>
          </w:p>
          <w:p w:rsidR="00340B49" w:rsidRPr="00672C95" w:rsidRDefault="00340B49" w:rsidP="00672C95">
            <w:pPr>
              <w:widowControl w:val="0"/>
              <w:autoSpaceDE w:val="0"/>
              <w:autoSpaceDN w:val="0"/>
              <w:adjustRightInd w:val="0"/>
              <w:ind w:hanging="3"/>
              <w:rPr>
                <w:sz w:val="24"/>
                <w:szCs w:val="24"/>
              </w:rPr>
            </w:pPr>
          </w:p>
        </w:tc>
      </w:tr>
      <w:tr w:rsidR="00340B49" w:rsidRPr="00672C95">
        <w:trPr>
          <w:tblCellSpacing w:w="5" w:type="nil"/>
        </w:trPr>
        <w:tc>
          <w:tcPr>
            <w:tcW w:w="2268" w:type="dxa"/>
            <w:vMerge w:val="restart"/>
            <w:tcBorders>
              <w:top w:val="single" w:sz="4" w:space="0" w:color="auto"/>
              <w:left w:val="single" w:sz="4" w:space="0" w:color="auto"/>
              <w:right w:val="single" w:sz="4" w:space="0" w:color="auto"/>
            </w:tcBorders>
          </w:tcPr>
          <w:p w:rsidR="00340B49" w:rsidRPr="00672C95" w:rsidRDefault="00340B49" w:rsidP="00672C95">
            <w:pPr>
              <w:widowControl w:val="0"/>
              <w:autoSpaceDE w:val="0"/>
              <w:autoSpaceDN w:val="0"/>
              <w:adjustRightInd w:val="0"/>
              <w:ind w:firstLine="0"/>
              <w:rPr>
                <w:sz w:val="24"/>
                <w:szCs w:val="24"/>
              </w:rPr>
            </w:pPr>
            <w:r w:rsidRPr="00672C95">
              <w:rPr>
                <w:sz w:val="24"/>
                <w:szCs w:val="24"/>
              </w:rPr>
              <w:t>Объем финансирования</w:t>
            </w:r>
          </w:p>
        </w:tc>
        <w:tc>
          <w:tcPr>
            <w:tcW w:w="907" w:type="dxa"/>
            <w:vMerge w:val="restart"/>
            <w:tcBorders>
              <w:top w:val="single" w:sz="4" w:space="0" w:color="auto"/>
              <w:left w:val="single" w:sz="4" w:space="0" w:color="auto"/>
              <w:bottom w:val="single" w:sz="4" w:space="0" w:color="auto"/>
              <w:right w:val="single" w:sz="4" w:space="0" w:color="auto"/>
            </w:tcBorders>
          </w:tcPr>
          <w:p w:rsidR="00340B49" w:rsidRPr="00672C95" w:rsidRDefault="00340B49" w:rsidP="00672C95">
            <w:pPr>
              <w:widowControl w:val="0"/>
              <w:autoSpaceDE w:val="0"/>
              <w:autoSpaceDN w:val="0"/>
              <w:adjustRightInd w:val="0"/>
              <w:ind w:hanging="3"/>
              <w:jc w:val="center"/>
              <w:rPr>
                <w:sz w:val="24"/>
                <w:szCs w:val="24"/>
              </w:rPr>
            </w:pPr>
            <w:r w:rsidRPr="00672C95">
              <w:rPr>
                <w:sz w:val="24"/>
                <w:szCs w:val="24"/>
              </w:rPr>
              <w:t>Год</w:t>
            </w:r>
          </w:p>
        </w:tc>
        <w:tc>
          <w:tcPr>
            <w:tcW w:w="2041" w:type="dxa"/>
            <w:vMerge w:val="restart"/>
            <w:tcBorders>
              <w:top w:val="single" w:sz="4" w:space="0" w:color="auto"/>
              <w:left w:val="single" w:sz="4" w:space="0" w:color="auto"/>
              <w:bottom w:val="single" w:sz="4" w:space="0" w:color="auto"/>
              <w:right w:val="single" w:sz="4" w:space="0" w:color="auto"/>
            </w:tcBorders>
          </w:tcPr>
          <w:p w:rsidR="00340B49" w:rsidRPr="00672C95" w:rsidRDefault="00340B49" w:rsidP="00672C95">
            <w:pPr>
              <w:widowControl w:val="0"/>
              <w:autoSpaceDE w:val="0"/>
              <w:autoSpaceDN w:val="0"/>
              <w:adjustRightInd w:val="0"/>
              <w:ind w:hanging="3"/>
              <w:jc w:val="center"/>
              <w:rPr>
                <w:sz w:val="24"/>
                <w:szCs w:val="24"/>
              </w:rPr>
            </w:pPr>
            <w:r w:rsidRPr="00672C95">
              <w:rPr>
                <w:sz w:val="24"/>
                <w:szCs w:val="24"/>
              </w:rPr>
              <w:t>Общий объем финансирования, тыс. руб.</w:t>
            </w:r>
          </w:p>
        </w:tc>
        <w:tc>
          <w:tcPr>
            <w:tcW w:w="4399" w:type="dxa"/>
            <w:gridSpan w:val="3"/>
            <w:tcBorders>
              <w:top w:val="single" w:sz="4" w:space="0" w:color="auto"/>
              <w:left w:val="single" w:sz="4" w:space="0" w:color="auto"/>
              <w:bottom w:val="single" w:sz="4" w:space="0" w:color="auto"/>
              <w:right w:val="single" w:sz="4" w:space="0" w:color="auto"/>
            </w:tcBorders>
          </w:tcPr>
          <w:p w:rsidR="00340B49" w:rsidRPr="00672C95" w:rsidRDefault="00340B49" w:rsidP="00672C95">
            <w:pPr>
              <w:widowControl w:val="0"/>
              <w:autoSpaceDE w:val="0"/>
              <w:autoSpaceDN w:val="0"/>
              <w:adjustRightInd w:val="0"/>
              <w:ind w:hanging="3"/>
              <w:jc w:val="center"/>
              <w:rPr>
                <w:sz w:val="24"/>
                <w:szCs w:val="24"/>
              </w:rPr>
            </w:pPr>
            <w:r w:rsidRPr="00672C95">
              <w:rPr>
                <w:sz w:val="24"/>
                <w:szCs w:val="24"/>
              </w:rPr>
              <w:t>В том числе:</w:t>
            </w:r>
          </w:p>
        </w:tc>
      </w:tr>
      <w:tr w:rsidR="00340B49" w:rsidRPr="00672C95">
        <w:trPr>
          <w:tblCellSpacing w:w="5" w:type="nil"/>
        </w:trPr>
        <w:tc>
          <w:tcPr>
            <w:tcW w:w="2268" w:type="dxa"/>
            <w:vMerge/>
            <w:tcBorders>
              <w:top w:val="single" w:sz="4" w:space="0" w:color="auto"/>
              <w:left w:val="single" w:sz="4" w:space="0" w:color="auto"/>
              <w:bottom w:val="single" w:sz="4" w:space="0" w:color="auto"/>
              <w:right w:val="single" w:sz="4" w:space="0" w:color="auto"/>
            </w:tcBorders>
          </w:tcPr>
          <w:p w:rsidR="00340B49" w:rsidRPr="00672C95" w:rsidRDefault="00340B49" w:rsidP="00672C95">
            <w:pPr>
              <w:widowControl w:val="0"/>
              <w:autoSpaceDE w:val="0"/>
              <w:autoSpaceDN w:val="0"/>
              <w:adjustRightInd w:val="0"/>
              <w:ind w:firstLine="0"/>
              <w:rPr>
                <w:sz w:val="24"/>
                <w:szCs w:val="24"/>
              </w:rPr>
            </w:pPr>
          </w:p>
        </w:tc>
        <w:tc>
          <w:tcPr>
            <w:tcW w:w="907" w:type="dxa"/>
            <w:vMerge/>
            <w:tcBorders>
              <w:top w:val="single" w:sz="4" w:space="0" w:color="auto"/>
              <w:left w:val="single" w:sz="4" w:space="0" w:color="auto"/>
              <w:bottom w:val="single" w:sz="4" w:space="0" w:color="auto"/>
              <w:right w:val="single" w:sz="4" w:space="0" w:color="auto"/>
            </w:tcBorders>
          </w:tcPr>
          <w:p w:rsidR="00340B49" w:rsidRPr="00672C95" w:rsidRDefault="00340B49" w:rsidP="00672C95">
            <w:pPr>
              <w:widowControl w:val="0"/>
              <w:autoSpaceDE w:val="0"/>
              <w:autoSpaceDN w:val="0"/>
              <w:adjustRightInd w:val="0"/>
              <w:ind w:hanging="3"/>
              <w:rPr>
                <w:sz w:val="24"/>
                <w:szCs w:val="24"/>
              </w:rPr>
            </w:pPr>
          </w:p>
        </w:tc>
        <w:tc>
          <w:tcPr>
            <w:tcW w:w="2041" w:type="dxa"/>
            <w:vMerge/>
            <w:tcBorders>
              <w:top w:val="single" w:sz="4" w:space="0" w:color="auto"/>
              <w:left w:val="single" w:sz="4" w:space="0" w:color="auto"/>
              <w:bottom w:val="single" w:sz="4" w:space="0" w:color="auto"/>
              <w:right w:val="single" w:sz="4" w:space="0" w:color="auto"/>
            </w:tcBorders>
          </w:tcPr>
          <w:p w:rsidR="00340B49" w:rsidRPr="00672C95" w:rsidRDefault="00340B49" w:rsidP="00672C95">
            <w:pPr>
              <w:widowControl w:val="0"/>
              <w:autoSpaceDE w:val="0"/>
              <w:autoSpaceDN w:val="0"/>
              <w:adjustRightInd w:val="0"/>
              <w:ind w:hanging="3"/>
              <w:rPr>
                <w:sz w:val="24"/>
                <w:szCs w:val="24"/>
              </w:rPr>
            </w:pPr>
          </w:p>
        </w:tc>
        <w:tc>
          <w:tcPr>
            <w:tcW w:w="1699" w:type="dxa"/>
            <w:tcBorders>
              <w:top w:val="single" w:sz="4" w:space="0" w:color="auto"/>
              <w:left w:val="single" w:sz="4" w:space="0" w:color="auto"/>
              <w:bottom w:val="single" w:sz="4" w:space="0" w:color="auto"/>
              <w:right w:val="single" w:sz="4" w:space="0" w:color="auto"/>
            </w:tcBorders>
          </w:tcPr>
          <w:p w:rsidR="00340B49" w:rsidRPr="00672C95" w:rsidRDefault="00340B49" w:rsidP="00672C95">
            <w:pPr>
              <w:widowControl w:val="0"/>
              <w:autoSpaceDE w:val="0"/>
              <w:autoSpaceDN w:val="0"/>
              <w:adjustRightInd w:val="0"/>
              <w:ind w:hanging="3"/>
              <w:jc w:val="center"/>
              <w:rPr>
                <w:sz w:val="24"/>
                <w:szCs w:val="24"/>
              </w:rPr>
            </w:pPr>
            <w:r w:rsidRPr="00672C95">
              <w:rPr>
                <w:sz w:val="24"/>
                <w:szCs w:val="24"/>
              </w:rPr>
              <w:t>Средства фонда от хозяйственной деятельности</w:t>
            </w:r>
          </w:p>
        </w:tc>
        <w:tc>
          <w:tcPr>
            <w:tcW w:w="1260" w:type="dxa"/>
            <w:tcBorders>
              <w:top w:val="single" w:sz="4" w:space="0" w:color="auto"/>
              <w:left w:val="single" w:sz="4" w:space="0" w:color="auto"/>
              <w:bottom w:val="single" w:sz="4" w:space="0" w:color="auto"/>
              <w:right w:val="single" w:sz="4" w:space="0" w:color="auto"/>
            </w:tcBorders>
          </w:tcPr>
          <w:p w:rsidR="00340B49" w:rsidRPr="00672C95" w:rsidRDefault="00340B49" w:rsidP="00672C95">
            <w:pPr>
              <w:widowControl w:val="0"/>
              <w:autoSpaceDE w:val="0"/>
              <w:autoSpaceDN w:val="0"/>
              <w:adjustRightInd w:val="0"/>
              <w:ind w:hanging="3"/>
              <w:jc w:val="center"/>
              <w:rPr>
                <w:sz w:val="24"/>
                <w:szCs w:val="24"/>
              </w:rPr>
            </w:pPr>
            <w:r w:rsidRPr="00672C95">
              <w:rPr>
                <w:sz w:val="24"/>
                <w:szCs w:val="24"/>
              </w:rPr>
              <w:t>Средства, аккумулированные  в Фонде**</w:t>
            </w:r>
          </w:p>
        </w:tc>
        <w:tc>
          <w:tcPr>
            <w:tcW w:w="1440" w:type="dxa"/>
            <w:tcBorders>
              <w:top w:val="single" w:sz="4" w:space="0" w:color="auto"/>
              <w:left w:val="single" w:sz="4" w:space="0" w:color="auto"/>
              <w:bottom w:val="single" w:sz="4" w:space="0" w:color="auto"/>
              <w:right w:val="single" w:sz="4" w:space="0" w:color="auto"/>
            </w:tcBorders>
          </w:tcPr>
          <w:p w:rsidR="00340B49" w:rsidRPr="00672C95" w:rsidRDefault="00340B49" w:rsidP="00672C95">
            <w:pPr>
              <w:widowControl w:val="0"/>
              <w:autoSpaceDE w:val="0"/>
              <w:autoSpaceDN w:val="0"/>
              <w:adjustRightInd w:val="0"/>
              <w:ind w:hanging="3"/>
              <w:jc w:val="center"/>
              <w:rPr>
                <w:sz w:val="24"/>
                <w:szCs w:val="24"/>
              </w:rPr>
            </w:pPr>
            <w:r w:rsidRPr="00672C95">
              <w:rPr>
                <w:sz w:val="24"/>
                <w:szCs w:val="24"/>
              </w:rPr>
              <w:t>В том числе средства, аккумулированны</w:t>
            </w:r>
            <w:r>
              <w:rPr>
                <w:sz w:val="24"/>
                <w:szCs w:val="24"/>
              </w:rPr>
              <w:t xml:space="preserve">е  в Фонде для </w:t>
            </w:r>
            <w:proofErr w:type="spellStart"/>
            <w:r>
              <w:rPr>
                <w:sz w:val="24"/>
                <w:szCs w:val="24"/>
              </w:rPr>
              <w:t>монопоселения</w:t>
            </w:r>
            <w:proofErr w:type="spellEnd"/>
            <w:r>
              <w:rPr>
                <w:sz w:val="24"/>
                <w:szCs w:val="24"/>
              </w:rPr>
              <w:t xml:space="preserve"> </w:t>
            </w:r>
            <w:proofErr w:type="spellStart"/>
            <w:r>
              <w:rPr>
                <w:sz w:val="24"/>
                <w:szCs w:val="24"/>
              </w:rPr>
              <w:t>п</w:t>
            </w:r>
            <w:proofErr w:type="gramStart"/>
            <w:r>
              <w:rPr>
                <w:sz w:val="24"/>
                <w:szCs w:val="24"/>
              </w:rPr>
              <w:t>.</w:t>
            </w:r>
            <w:r w:rsidRPr="00672C95">
              <w:rPr>
                <w:sz w:val="24"/>
                <w:szCs w:val="24"/>
              </w:rPr>
              <w:t>С</w:t>
            </w:r>
            <w:proofErr w:type="gramEnd"/>
            <w:r w:rsidRPr="00672C95">
              <w:rPr>
                <w:sz w:val="24"/>
                <w:szCs w:val="24"/>
              </w:rPr>
              <w:t>елен</w:t>
            </w:r>
            <w:r>
              <w:rPr>
                <w:sz w:val="24"/>
                <w:szCs w:val="24"/>
              </w:rPr>
              <w:t>-</w:t>
            </w:r>
            <w:r w:rsidRPr="00672C95">
              <w:rPr>
                <w:sz w:val="24"/>
                <w:szCs w:val="24"/>
              </w:rPr>
              <w:t>гинск</w:t>
            </w:r>
            <w:proofErr w:type="spellEnd"/>
            <w:r w:rsidRPr="00672C95">
              <w:rPr>
                <w:sz w:val="24"/>
                <w:szCs w:val="24"/>
              </w:rPr>
              <w:t>**</w:t>
            </w:r>
          </w:p>
        </w:tc>
      </w:tr>
      <w:tr w:rsidR="00340B49" w:rsidRPr="00672C95">
        <w:trPr>
          <w:tblCellSpacing w:w="5" w:type="nil"/>
        </w:trPr>
        <w:tc>
          <w:tcPr>
            <w:tcW w:w="2268" w:type="dxa"/>
            <w:vMerge/>
            <w:tcBorders>
              <w:top w:val="single" w:sz="4" w:space="0" w:color="auto"/>
              <w:left w:val="single" w:sz="4" w:space="0" w:color="auto"/>
              <w:bottom w:val="single" w:sz="4" w:space="0" w:color="auto"/>
              <w:right w:val="single" w:sz="4" w:space="0" w:color="auto"/>
            </w:tcBorders>
          </w:tcPr>
          <w:p w:rsidR="00340B49" w:rsidRPr="00672C95" w:rsidRDefault="00340B49" w:rsidP="00672C95">
            <w:pPr>
              <w:widowControl w:val="0"/>
              <w:autoSpaceDE w:val="0"/>
              <w:autoSpaceDN w:val="0"/>
              <w:adjustRightInd w:val="0"/>
              <w:ind w:firstLine="0"/>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340B49" w:rsidRPr="00672C95" w:rsidRDefault="00340B49" w:rsidP="00672C95">
            <w:pPr>
              <w:widowControl w:val="0"/>
              <w:autoSpaceDE w:val="0"/>
              <w:autoSpaceDN w:val="0"/>
              <w:adjustRightInd w:val="0"/>
              <w:ind w:hanging="3"/>
              <w:rPr>
                <w:sz w:val="24"/>
                <w:szCs w:val="24"/>
              </w:rPr>
            </w:pPr>
            <w:r w:rsidRPr="00672C95">
              <w:rPr>
                <w:sz w:val="24"/>
                <w:szCs w:val="24"/>
              </w:rPr>
              <w:t>2015</w:t>
            </w:r>
          </w:p>
        </w:tc>
        <w:tc>
          <w:tcPr>
            <w:tcW w:w="2041" w:type="dxa"/>
            <w:tcBorders>
              <w:top w:val="single" w:sz="4" w:space="0" w:color="auto"/>
              <w:left w:val="single" w:sz="4" w:space="0" w:color="auto"/>
              <w:bottom w:val="single" w:sz="4" w:space="0" w:color="auto"/>
              <w:right w:val="single" w:sz="4" w:space="0" w:color="auto"/>
            </w:tcBorders>
          </w:tcPr>
          <w:p w:rsidR="00340B49" w:rsidRPr="00B307D5" w:rsidRDefault="00340B49" w:rsidP="00672C95">
            <w:pPr>
              <w:widowControl w:val="0"/>
              <w:autoSpaceDE w:val="0"/>
              <w:autoSpaceDN w:val="0"/>
              <w:adjustRightInd w:val="0"/>
              <w:ind w:hanging="3"/>
              <w:jc w:val="right"/>
              <w:rPr>
                <w:sz w:val="22"/>
                <w:szCs w:val="22"/>
              </w:rPr>
            </w:pPr>
            <w:r>
              <w:rPr>
                <w:sz w:val="22"/>
                <w:szCs w:val="22"/>
              </w:rPr>
              <w:t>22072,93</w:t>
            </w:r>
          </w:p>
        </w:tc>
        <w:tc>
          <w:tcPr>
            <w:tcW w:w="1699" w:type="dxa"/>
            <w:tcBorders>
              <w:top w:val="single" w:sz="4" w:space="0" w:color="auto"/>
              <w:left w:val="single" w:sz="4" w:space="0" w:color="auto"/>
              <w:bottom w:val="single" w:sz="4" w:space="0" w:color="auto"/>
              <w:right w:val="single" w:sz="4" w:space="0" w:color="auto"/>
            </w:tcBorders>
          </w:tcPr>
          <w:p w:rsidR="00340B49" w:rsidRPr="00B307D5" w:rsidRDefault="00340B49" w:rsidP="00B307D5">
            <w:pPr>
              <w:widowControl w:val="0"/>
              <w:autoSpaceDE w:val="0"/>
              <w:autoSpaceDN w:val="0"/>
              <w:adjustRightInd w:val="0"/>
              <w:ind w:hanging="3"/>
              <w:jc w:val="center"/>
              <w:rPr>
                <w:sz w:val="22"/>
                <w:szCs w:val="22"/>
              </w:rPr>
            </w:pPr>
            <w:r w:rsidRPr="00B307D5">
              <w:rPr>
                <w:sz w:val="22"/>
                <w:szCs w:val="22"/>
              </w:rPr>
              <w:t>210</w:t>
            </w:r>
          </w:p>
        </w:tc>
        <w:tc>
          <w:tcPr>
            <w:tcW w:w="1260" w:type="dxa"/>
            <w:tcBorders>
              <w:top w:val="single" w:sz="4" w:space="0" w:color="auto"/>
              <w:left w:val="single" w:sz="4" w:space="0" w:color="auto"/>
              <w:bottom w:val="single" w:sz="4" w:space="0" w:color="auto"/>
              <w:right w:val="single" w:sz="4" w:space="0" w:color="auto"/>
            </w:tcBorders>
          </w:tcPr>
          <w:p w:rsidR="00340B49" w:rsidRPr="00B307D5" w:rsidRDefault="00340B49" w:rsidP="00B30531">
            <w:pPr>
              <w:widowControl w:val="0"/>
              <w:autoSpaceDE w:val="0"/>
              <w:autoSpaceDN w:val="0"/>
              <w:adjustRightInd w:val="0"/>
              <w:ind w:hanging="3"/>
              <w:jc w:val="right"/>
              <w:rPr>
                <w:sz w:val="22"/>
                <w:szCs w:val="22"/>
              </w:rPr>
            </w:pPr>
            <w:r w:rsidRPr="00B307D5">
              <w:rPr>
                <w:sz w:val="22"/>
                <w:szCs w:val="22"/>
              </w:rPr>
              <w:t>21862,93</w:t>
            </w:r>
          </w:p>
        </w:tc>
        <w:tc>
          <w:tcPr>
            <w:tcW w:w="1440" w:type="dxa"/>
            <w:tcBorders>
              <w:top w:val="single" w:sz="4" w:space="0" w:color="auto"/>
              <w:left w:val="single" w:sz="4" w:space="0" w:color="auto"/>
              <w:bottom w:val="single" w:sz="4" w:space="0" w:color="auto"/>
              <w:right w:val="single" w:sz="4" w:space="0" w:color="auto"/>
            </w:tcBorders>
          </w:tcPr>
          <w:p w:rsidR="00340B49" w:rsidRPr="00B307D5" w:rsidRDefault="00340B49" w:rsidP="00B30531">
            <w:pPr>
              <w:widowControl w:val="0"/>
              <w:autoSpaceDE w:val="0"/>
              <w:autoSpaceDN w:val="0"/>
              <w:adjustRightInd w:val="0"/>
              <w:ind w:hanging="3"/>
              <w:jc w:val="center"/>
              <w:rPr>
                <w:sz w:val="22"/>
                <w:szCs w:val="22"/>
              </w:rPr>
            </w:pPr>
            <w:r w:rsidRPr="00B307D5">
              <w:rPr>
                <w:sz w:val="22"/>
                <w:szCs w:val="22"/>
              </w:rPr>
              <w:t>11274,7</w:t>
            </w:r>
          </w:p>
        </w:tc>
      </w:tr>
      <w:tr w:rsidR="00340B49" w:rsidRPr="00672C95">
        <w:trPr>
          <w:tblCellSpacing w:w="5" w:type="nil"/>
        </w:trPr>
        <w:tc>
          <w:tcPr>
            <w:tcW w:w="2268" w:type="dxa"/>
            <w:vMerge/>
            <w:tcBorders>
              <w:top w:val="single" w:sz="4" w:space="0" w:color="auto"/>
              <w:left w:val="single" w:sz="4" w:space="0" w:color="auto"/>
              <w:bottom w:val="single" w:sz="4" w:space="0" w:color="auto"/>
              <w:right w:val="single" w:sz="4" w:space="0" w:color="auto"/>
            </w:tcBorders>
          </w:tcPr>
          <w:p w:rsidR="00340B49" w:rsidRPr="00672C95" w:rsidRDefault="00340B49" w:rsidP="00672C95">
            <w:pPr>
              <w:widowControl w:val="0"/>
              <w:autoSpaceDE w:val="0"/>
              <w:autoSpaceDN w:val="0"/>
              <w:adjustRightInd w:val="0"/>
              <w:ind w:firstLine="0"/>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340B49" w:rsidRPr="00672C95" w:rsidRDefault="00340B49" w:rsidP="00672C95">
            <w:pPr>
              <w:widowControl w:val="0"/>
              <w:autoSpaceDE w:val="0"/>
              <w:autoSpaceDN w:val="0"/>
              <w:adjustRightInd w:val="0"/>
              <w:ind w:hanging="3"/>
              <w:rPr>
                <w:sz w:val="24"/>
                <w:szCs w:val="24"/>
              </w:rPr>
            </w:pPr>
            <w:r w:rsidRPr="00672C95">
              <w:rPr>
                <w:sz w:val="24"/>
                <w:szCs w:val="24"/>
              </w:rPr>
              <w:t>2016</w:t>
            </w:r>
          </w:p>
        </w:tc>
        <w:tc>
          <w:tcPr>
            <w:tcW w:w="2041" w:type="dxa"/>
            <w:tcBorders>
              <w:top w:val="single" w:sz="4" w:space="0" w:color="auto"/>
              <w:left w:val="single" w:sz="4" w:space="0" w:color="auto"/>
              <w:bottom w:val="single" w:sz="4" w:space="0" w:color="auto"/>
              <w:right w:val="single" w:sz="4" w:space="0" w:color="auto"/>
            </w:tcBorders>
          </w:tcPr>
          <w:p w:rsidR="00340B49" w:rsidRPr="00B307D5" w:rsidRDefault="00340B49" w:rsidP="00672C95">
            <w:pPr>
              <w:widowControl w:val="0"/>
              <w:autoSpaceDE w:val="0"/>
              <w:autoSpaceDN w:val="0"/>
              <w:adjustRightInd w:val="0"/>
              <w:ind w:hanging="3"/>
              <w:jc w:val="right"/>
              <w:rPr>
                <w:sz w:val="22"/>
                <w:szCs w:val="22"/>
              </w:rPr>
            </w:pPr>
            <w:r>
              <w:rPr>
                <w:sz w:val="22"/>
                <w:szCs w:val="22"/>
              </w:rPr>
              <w:t>22077,93</w:t>
            </w:r>
          </w:p>
        </w:tc>
        <w:tc>
          <w:tcPr>
            <w:tcW w:w="1699" w:type="dxa"/>
            <w:tcBorders>
              <w:top w:val="single" w:sz="4" w:space="0" w:color="auto"/>
              <w:left w:val="single" w:sz="4" w:space="0" w:color="auto"/>
              <w:bottom w:val="single" w:sz="4" w:space="0" w:color="auto"/>
              <w:right w:val="single" w:sz="4" w:space="0" w:color="auto"/>
            </w:tcBorders>
          </w:tcPr>
          <w:p w:rsidR="00340B49" w:rsidRPr="00B307D5" w:rsidRDefault="00340B49" w:rsidP="00B307D5">
            <w:pPr>
              <w:widowControl w:val="0"/>
              <w:autoSpaceDE w:val="0"/>
              <w:autoSpaceDN w:val="0"/>
              <w:adjustRightInd w:val="0"/>
              <w:ind w:hanging="3"/>
              <w:jc w:val="center"/>
              <w:rPr>
                <w:sz w:val="22"/>
                <w:szCs w:val="22"/>
              </w:rPr>
            </w:pPr>
            <w:r w:rsidRPr="00B307D5">
              <w:rPr>
                <w:sz w:val="22"/>
                <w:szCs w:val="22"/>
              </w:rPr>
              <w:t>215</w:t>
            </w:r>
          </w:p>
        </w:tc>
        <w:tc>
          <w:tcPr>
            <w:tcW w:w="1260" w:type="dxa"/>
            <w:tcBorders>
              <w:top w:val="single" w:sz="4" w:space="0" w:color="auto"/>
              <w:left w:val="single" w:sz="4" w:space="0" w:color="auto"/>
              <w:bottom w:val="single" w:sz="4" w:space="0" w:color="auto"/>
              <w:right w:val="single" w:sz="4" w:space="0" w:color="auto"/>
            </w:tcBorders>
          </w:tcPr>
          <w:p w:rsidR="00340B49" w:rsidRPr="00B307D5" w:rsidRDefault="00340B49" w:rsidP="00B30531">
            <w:pPr>
              <w:widowControl w:val="0"/>
              <w:autoSpaceDE w:val="0"/>
              <w:autoSpaceDN w:val="0"/>
              <w:adjustRightInd w:val="0"/>
              <w:ind w:hanging="3"/>
              <w:jc w:val="right"/>
              <w:rPr>
                <w:sz w:val="22"/>
                <w:szCs w:val="22"/>
              </w:rPr>
            </w:pPr>
            <w:r w:rsidRPr="00B307D5">
              <w:rPr>
                <w:sz w:val="22"/>
                <w:szCs w:val="22"/>
              </w:rPr>
              <w:t>21862,93</w:t>
            </w:r>
          </w:p>
        </w:tc>
        <w:tc>
          <w:tcPr>
            <w:tcW w:w="1440" w:type="dxa"/>
            <w:tcBorders>
              <w:top w:val="single" w:sz="4" w:space="0" w:color="auto"/>
              <w:left w:val="single" w:sz="4" w:space="0" w:color="auto"/>
              <w:bottom w:val="single" w:sz="4" w:space="0" w:color="auto"/>
              <w:right w:val="single" w:sz="4" w:space="0" w:color="auto"/>
            </w:tcBorders>
          </w:tcPr>
          <w:p w:rsidR="00340B49" w:rsidRPr="00B307D5" w:rsidRDefault="00340B49" w:rsidP="00B30531">
            <w:pPr>
              <w:widowControl w:val="0"/>
              <w:autoSpaceDE w:val="0"/>
              <w:autoSpaceDN w:val="0"/>
              <w:adjustRightInd w:val="0"/>
              <w:ind w:hanging="3"/>
              <w:jc w:val="center"/>
              <w:rPr>
                <w:sz w:val="22"/>
                <w:szCs w:val="22"/>
              </w:rPr>
            </w:pPr>
            <w:r w:rsidRPr="00B307D5">
              <w:rPr>
                <w:sz w:val="22"/>
                <w:szCs w:val="22"/>
              </w:rPr>
              <w:t>11274,7</w:t>
            </w:r>
          </w:p>
        </w:tc>
      </w:tr>
      <w:tr w:rsidR="00340B49" w:rsidRPr="00672C95">
        <w:trPr>
          <w:tblCellSpacing w:w="5" w:type="nil"/>
        </w:trPr>
        <w:tc>
          <w:tcPr>
            <w:tcW w:w="2268" w:type="dxa"/>
            <w:vMerge/>
            <w:tcBorders>
              <w:top w:val="single" w:sz="4" w:space="0" w:color="auto"/>
              <w:left w:val="single" w:sz="4" w:space="0" w:color="auto"/>
              <w:bottom w:val="single" w:sz="4" w:space="0" w:color="auto"/>
              <w:right w:val="single" w:sz="4" w:space="0" w:color="auto"/>
            </w:tcBorders>
          </w:tcPr>
          <w:p w:rsidR="00340B49" w:rsidRPr="00672C95" w:rsidRDefault="00340B49" w:rsidP="00672C95">
            <w:pPr>
              <w:widowControl w:val="0"/>
              <w:autoSpaceDE w:val="0"/>
              <w:autoSpaceDN w:val="0"/>
              <w:adjustRightInd w:val="0"/>
              <w:ind w:firstLine="0"/>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340B49" w:rsidRPr="00672C95" w:rsidRDefault="00340B49" w:rsidP="00672C95">
            <w:pPr>
              <w:widowControl w:val="0"/>
              <w:autoSpaceDE w:val="0"/>
              <w:autoSpaceDN w:val="0"/>
              <w:adjustRightInd w:val="0"/>
              <w:ind w:hanging="3"/>
              <w:rPr>
                <w:sz w:val="24"/>
                <w:szCs w:val="24"/>
              </w:rPr>
            </w:pPr>
            <w:r w:rsidRPr="00672C95">
              <w:rPr>
                <w:sz w:val="24"/>
                <w:szCs w:val="24"/>
              </w:rPr>
              <w:t>2017</w:t>
            </w:r>
          </w:p>
        </w:tc>
        <w:tc>
          <w:tcPr>
            <w:tcW w:w="2041" w:type="dxa"/>
            <w:tcBorders>
              <w:top w:val="single" w:sz="4" w:space="0" w:color="auto"/>
              <w:left w:val="single" w:sz="4" w:space="0" w:color="auto"/>
              <w:bottom w:val="single" w:sz="4" w:space="0" w:color="auto"/>
              <w:right w:val="single" w:sz="4" w:space="0" w:color="auto"/>
            </w:tcBorders>
          </w:tcPr>
          <w:p w:rsidR="00340B49" w:rsidRPr="00B307D5" w:rsidRDefault="00340B49" w:rsidP="00672C95">
            <w:pPr>
              <w:widowControl w:val="0"/>
              <w:autoSpaceDE w:val="0"/>
              <w:autoSpaceDN w:val="0"/>
              <w:adjustRightInd w:val="0"/>
              <w:ind w:hanging="3"/>
              <w:jc w:val="right"/>
              <w:rPr>
                <w:sz w:val="22"/>
                <w:szCs w:val="22"/>
              </w:rPr>
            </w:pPr>
            <w:r>
              <w:rPr>
                <w:sz w:val="22"/>
                <w:szCs w:val="22"/>
              </w:rPr>
              <w:t>22127,93</w:t>
            </w:r>
          </w:p>
        </w:tc>
        <w:tc>
          <w:tcPr>
            <w:tcW w:w="1699" w:type="dxa"/>
            <w:tcBorders>
              <w:top w:val="single" w:sz="4" w:space="0" w:color="auto"/>
              <w:left w:val="single" w:sz="4" w:space="0" w:color="auto"/>
              <w:bottom w:val="single" w:sz="4" w:space="0" w:color="auto"/>
              <w:right w:val="single" w:sz="4" w:space="0" w:color="auto"/>
            </w:tcBorders>
          </w:tcPr>
          <w:p w:rsidR="00340B49" w:rsidRPr="00B307D5" w:rsidRDefault="00340B49" w:rsidP="00B307D5">
            <w:pPr>
              <w:widowControl w:val="0"/>
              <w:autoSpaceDE w:val="0"/>
              <w:autoSpaceDN w:val="0"/>
              <w:adjustRightInd w:val="0"/>
              <w:ind w:hanging="3"/>
              <w:jc w:val="center"/>
              <w:rPr>
                <w:sz w:val="22"/>
                <w:szCs w:val="22"/>
              </w:rPr>
            </w:pPr>
            <w:r w:rsidRPr="00B307D5">
              <w:rPr>
                <w:sz w:val="22"/>
                <w:szCs w:val="22"/>
              </w:rPr>
              <w:t>265</w:t>
            </w:r>
          </w:p>
        </w:tc>
        <w:tc>
          <w:tcPr>
            <w:tcW w:w="1260" w:type="dxa"/>
            <w:tcBorders>
              <w:top w:val="single" w:sz="4" w:space="0" w:color="auto"/>
              <w:left w:val="single" w:sz="4" w:space="0" w:color="auto"/>
              <w:bottom w:val="single" w:sz="4" w:space="0" w:color="auto"/>
              <w:right w:val="single" w:sz="4" w:space="0" w:color="auto"/>
            </w:tcBorders>
          </w:tcPr>
          <w:p w:rsidR="00340B49" w:rsidRPr="00B307D5" w:rsidRDefault="00340B49" w:rsidP="00B30531">
            <w:pPr>
              <w:widowControl w:val="0"/>
              <w:autoSpaceDE w:val="0"/>
              <w:autoSpaceDN w:val="0"/>
              <w:adjustRightInd w:val="0"/>
              <w:ind w:hanging="3"/>
              <w:jc w:val="right"/>
              <w:rPr>
                <w:sz w:val="22"/>
                <w:szCs w:val="22"/>
              </w:rPr>
            </w:pPr>
            <w:r w:rsidRPr="00B307D5">
              <w:rPr>
                <w:sz w:val="22"/>
                <w:szCs w:val="22"/>
              </w:rPr>
              <w:t>21862,93</w:t>
            </w:r>
          </w:p>
        </w:tc>
        <w:tc>
          <w:tcPr>
            <w:tcW w:w="1440" w:type="dxa"/>
            <w:tcBorders>
              <w:top w:val="single" w:sz="4" w:space="0" w:color="auto"/>
              <w:left w:val="single" w:sz="4" w:space="0" w:color="auto"/>
              <w:bottom w:val="single" w:sz="4" w:space="0" w:color="auto"/>
              <w:right w:val="single" w:sz="4" w:space="0" w:color="auto"/>
            </w:tcBorders>
          </w:tcPr>
          <w:p w:rsidR="00340B49" w:rsidRPr="00B307D5" w:rsidRDefault="00340B49" w:rsidP="00B30531">
            <w:pPr>
              <w:widowControl w:val="0"/>
              <w:autoSpaceDE w:val="0"/>
              <w:autoSpaceDN w:val="0"/>
              <w:adjustRightInd w:val="0"/>
              <w:ind w:hanging="3"/>
              <w:jc w:val="center"/>
              <w:rPr>
                <w:sz w:val="22"/>
                <w:szCs w:val="22"/>
              </w:rPr>
            </w:pPr>
            <w:r w:rsidRPr="00B307D5">
              <w:rPr>
                <w:sz w:val="22"/>
                <w:szCs w:val="22"/>
              </w:rPr>
              <w:t>11274,7</w:t>
            </w:r>
          </w:p>
        </w:tc>
      </w:tr>
      <w:tr w:rsidR="00340B49" w:rsidRPr="00672C95">
        <w:trPr>
          <w:tblCellSpacing w:w="5" w:type="nil"/>
        </w:trPr>
        <w:tc>
          <w:tcPr>
            <w:tcW w:w="2268" w:type="dxa"/>
            <w:tcBorders>
              <w:top w:val="single" w:sz="4" w:space="0" w:color="auto"/>
              <w:left w:val="single" w:sz="4" w:space="0" w:color="auto"/>
              <w:bottom w:val="single" w:sz="4" w:space="0" w:color="auto"/>
              <w:right w:val="single" w:sz="4" w:space="0" w:color="auto"/>
            </w:tcBorders>
          </w:tcPr>
          <w:p w:rsidR="00340B49" w:rsidRPr="00672C95" w:rsidRDefault="00340B49" w:rsidP="00672C95">
            <w:pPr>
              <w:widowControl w:val="0"/>
              <w:autoSpaceDE w:val="0"/>
              <w:autoSpaceDN w:val="0"/>
              <w:adjustRightInd w:val="0"/>
              <w:ind w:firstLine="0"/>
              <w:rPr>
                <w:sz w:val="24"/>
                <w:szCs w:val="24"/>
              </w:rPr>
            </w:pPr>
            <w:r w:rsidRPr="00672C95">
              <w:rPr>
                <w:sz w:val="24"/>
                <w:szCs w:val="24"/>
              </w:rPr>
              <w:t xml:space="preserve">Ожидаемые результаты реализации </w:t>
            </w:r>
            <w:r>
              <w:rPr>
                <w:sz w:val="24"/>
                <w:szCs w:val="24"/>
              </w:rPr>
              <w:t>Подпрограммы</w:t>
            </w:r>
          </w:p>
        </w:tc>
        <w:tc>
          <w:tcPr>
            <w:tcW w:w="7347" w:type="dxa"/>
            <w:gridSpan w:val="5"/>
            <w:tcBorders>
              <w:top w:val="single" w:sz="4" w:space="0" w:color="auto"/>
              <w:left w:val="single" w:sz="4" w:space="0" w:color="auto"/>
              <w:bottom w:val="single" w:sz="4" w:space="0" w:color="auto"/>
              <w:right w:val="single" w:sz="4" w:space="0" w:color="auto"/>
            </w:tcBorders>
          </w:tcPr>
          <w:p w:rsidR="00340B49" w:rsidRPr="00672C95" w:rsidRDefault="00340B49" w:rsidP="00672C95">
            <w:pPr>
              <w:widowControl w:val="0"/>
              <w:autoSpaceDE w:val="0"/>
              <w:autoSpaceDN w:val="0"/>
              <w:adjustRightInd w:val="0"/>
              <w:ind w:hanging="3"/>
              <w:rPr>
                <w:sz w:val="24"/>
                <w:szCs w:val="24"/>
              </w:rPr>
            </w:pPr>
            <w:r w:rsidRPr="00672C95">
              <w:rPr>
                <w:sz w:val="24"/>
                <w:szCs w:val="24"/>
              </w:rPr>
              <w:t xml:space="preserve">В результате реализации мероприятий </w:t>
            </w:r>
            <w:r>
              <w:rPr>
                <w:sz w:val="24"/>
                <w:szCs w:val="24"/>
              </w:rPr>
              <w:t>подпрограммы</w:t>
            </w:r>
            <w:r w:rsidRPr="00672C95">
              <w:rPr>
                <w:sz w:val="24"/>
                <w:szCs w:val="24"/>
              </w:rPr>
              <w:t xml:space="preserve"> к 2017 году будут достигнуты значения основных целевых индикаторов, характеризующих разви</w:t>
            </w:r>
            <w:r>
              <w:rPr>
                <w:sz w:val="24"/>
                <w:szCs w:val="24"/>
              </w:rPr>
              <w:t>тия малого предпринимательства:</w:t>
            </w:r>
          </w:p>
          <w:p w:rsidR="00340B49" w:rsidRPr="00672C95" w:rsidRDefault="00340B49" w:rsidP="00672C95">
            <w:pPr>
              <w:widowControl w:val="0"/>
              <w:autoSpaceDE w:val="0"/>
              <w:autoSpaceDN w:val="0"/>
              <w:adjustRightInd w:val="0"/>
              <w:ind w:hanging="3"/>
              <w:rPr>
                <w:sz w:val="24"/>
                <w:szCs w:val="24"/>
              </w:rPr>
            </w:pPr>
            <w:r w:rsidRPr="00672C95">
              <w:rPr>
                <w:sz w:val="24"/>
                <w:szCs w:val="24"/>
              </w:rPr>
              <w:t>- объем отгруженных товаров собственного производства,  выполненных работ и услуг субъектами малого и среднего предпринимательства -</w:t>
            </w:r>
            <w:r>
              <w:rPr>
                <w:sz w:val="24"/>
                <w:szCs w:val="24"/>
              </w:rPr>
              <w:t xml:space="preserve"> 2600</w:t>
            </w:r>
            <w:r w:rsidRPr="00672C95">
              <w:rPr>
                <w:sz w:val="24"/>
                <w:szCs w:val="24"/>
              </w:rPr>
              <w:t>,0 млн. руб.;</w:t>
            </w:r>
          </w:p>
          <w:p w:rsidR="00340B49" w:rsidRPr="00672C95" w:rsidRDefault="00340B49" w:rsidP="00672C95">
            <w:pPr>
              <w:widowControl w:val="0"/>
              <w:autoSpaceDE w:val="0"/>
              <w:autoSpaceDN w:val="0"/>
              <w:adjustRightInd w:val="0"/>
              <w:ind w:hanging="3"/>
              <w:rPr>
                <w:sz w:val="24"/>
                <w:szCs w:val="24"/>
              </w:rPr>
            </w:pPr>
            <w:r w:rsidRPr="00672C95">
              <w:rPr>
                <w:sz w:val="24"/>
                <w:szCs w:val="24"/>
              </w:rPr>
              <w:t>- среднесписочная численность работников малых и средних предприятий- 2410 чел.;</w:t>
            </w:r>
          </w:p>
          <w:p w:rsidR="00340B49" w:rsidRPr="00672C95" w:rsidRDefault="00340B49" w:rsidP="00672C95">
            <w:pPr>
              <w:widowControl w:val="0"/>
              <w:autoSpaceDE w:val="0"/>
              <w:autoSpaceDN w:val="0"/>
              <w:adjustRightInd w:val="0"/>
              <w:ind w:hanging="3"/>
              <w:rPr>
                <w:sz w:val="24"/>
                <w:szCs w:val="24"/>
              </w:rPr>
            </w:pPr>
            <w:r w:rsidRPr="00672C95">
              <w:rPr>
                <w:sz w:val="24"/>
                <w:szCs w:val="24"/>
              </w:rPr>
              <w:t>-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района – 1</w:t>
            </w:r>
            <w:r>
              <w:rPr>
                <w:sz w:val="24"/>
                <w:szCs w:val="24"/>
              </w:rPr>
              <w:t>9</w:t>
            </w:r>
            <w:r w:rsidRPr="00672C95">
              <w:rPr>
                <w:sz w:val="24"/>
                <w:szCs w:val="24"/>
              </w:rPr>
              <w:t>,4 %;</w:t>
            </w:r>
          </w:p>
          <w:p w:rsidR="00340B49" w:rsidRPr="00672C95" w:rsidRDefault="00340B49" w:rsidP="00672C95">
            <w:pPr>
              <w:widowControl w:val="0"/>
              <w:autoSpaceDE w:val="0"/>
              <w:autoSpaceDN w:val="0"/>
              <w:adjustRightInd w:val="0"/>
              <w:ind w:hanging="3"/>
              <w:rPr>
                <w:sz w:val="24"/>
                <w:szCs w:val="24"/>
              </w:rPr>
            </w:pPr>
            <w:r w:rsidRPr="00672C95">
              <w:rPr>
                <w:sz w:val="24"/>
                <w:szCs w:val="24"/>
              </w:rPr>
              <w:t>- снижение доли субъектов малого предпринимательства занятых в торговой сфере -41,0%;</w:t>
            </w:r>
          </w:p>
          <w:p w:rsidR="00340B49" w:rsidRPr="00672C95" w:rsidRDefault="00340B49" w:rsidP="00672C95">
            <w:pPr>
              <w:widowControl w:val="0"/>
              <w:autoSpaceDE w:val="0"/>
              <w:autoSpaceDN w:val="0"/>
              <w:adjustRightInd w:val="0"/>
              <w:ind w:hanging="3"/>
              <w:rPr>
                <w:sz w:val="24"/>
                <w:szCs w:val="24"/>
              </w:rPr>
            </w:pPr>
            <w:r w:rsidRPr="00672C95">
              <w:rPr>
                <w:sz w:val="24"/>
                <w:szCs w:val="24"/>
              </w:rPr>
              <w:t>- количество малых предприятий – 500 ед.;</w:t>
            </w:r>
          </w:p>
          <w:p w:rsidR="00340B49" w:rsidRPr="00672C95" w:rsidRDefault="00340B49" w:rsidP="00672C95">
            <w:pPr>
              <w:widowControl w:val="0"/>
              <w:autoSpaceDE w:val="0"/>
              <w:autoSpaceDN w:val="0"/>
              <w:adjustRightInd w:val="0"/>
              <w:ind w:hanging="3"/>
              <w:rPr>
                <w:sz w:val="24"/>
                <w:szCs w:val="24"/>
              </w:rPr>
            </w:pPr>
            <w:r w:rsidRPr="00672C95">
              <w:rPr>
                <w:sz w:val="24"/>
                <w:szCs w:val="24"/>
              </w:rPr>
              <w:t>- количество субъектов малого и среднего предпринимательства в расчёте на 10 тыс. человек – 288 человек.</w:t>
            </w:r>
          </w:p>
        </w:tc>
      </w:tr>
    </w:tbl>
    <w:p w:rsidR="00340B49" w:rsidRPr="00672C95" w:rsidRDefault="00340B49" w:rsidP="00672C95">
      <w:pPr>
        <w:rPr>
          <w:sz w:val="24"/>
          <w:szCs w:val="24"/>
        </w:rPr>
      </w:pPr>
    </w:p>
    <w:p w:rsidR="00340B49" w:rsidRPr="00672C95" w:rsidRDefault="00340B49" w:rsidP="00672C95">
      <w:pPr>
        <w:rPr>
          <w:b/>
          <w:bCs/>
          <w:color w:val="000000"/>
          <w:sz w:val="24"/>
          <w:szCs w:val="24"/>
        </w:rPr>
      </w:pPr>
      <w:r w:rsidRPr="00672C95">
        <w:rPr>
          <w:b/>
          <w:bCs/>
          <w:color w:val="000000"/>
          <w:sz w:val="24"/>
          <w:szCs w:val="24"/>
        </w:rPr>
        <w:t>&lt;**&gt;</w:t>
      </w:r>
      <w:proofErr w:type="gramStart"/>
      <w:r w:rsidRPr="00672C95">
        <w:rPr>
          <w:b/>
          <w:bCs/>
          <w:color w:val="000000"/>
          <w:sz w:val="24"/>
          <w:szCs w:val="24"/>
        </w:rPr>
        <w:t>Средства</w:t>
      </w:r>
      <w:proofErr w:type="gramEnd"/>
      <w:r w:rsidRPr="00672C95">
        <w:rPr>
          <w:b/>
          <w:bCs/>
          <w:color w:val="000000"/>
          <w:sz w:val="24"/>
          <w:szCs w:val="24"/>
        </w:rPr>
        <w:t xml:space="preserve"> аккумулированные в Фонде за период деятельности</w:t>
      </w:r>
    </w:p>
    <w:p w:rsidR="00340B49" w:rsidRPr="00BD68C1" w:rsidRDefault="00340B49" w:rsidP="00514F00"/>
    <w:p w:rsidR="00340B49" w:rsidRPr="00BD68C1" w:rsidRDefault="00340B49" w:rsidP="00514F00"/>
    <w:p w:rsidR="00340B49" w:rsidRPr="00BD68C1" w:rsidRDefault="00340B49" w:rsidP="00514F00"/>
    <w:p w:rsidR="00340B49" w:rsidRPr="00BD68C1" w:rsidRDefault="00340B49" w:rsidP="00514F00"/>
    <w:p w:rsidR="00340B49" w:rsidRPr="00BD68C1" w:rsidRDefault="00340B49" w:rsidP="00514F00"/>
    <w:p w:rsidR="00340B49" w:rsidRPr="00BD68C1" w:rsidRDefault="00340B49" w:rsidP="00514F00"/>
    <w:p w:rsidR="00340B49" w:rsidRPr="00BD68C1" w:rsidRDefault="00340B49" w:rsidP="00514F00"/>
    <w:p w:rsidR="00340B49" w:rsidRDefault="00340B49" w:rsidP="00514F00"/>
    <w:p w:rsidR="00340B49" w:rsidRDefault="00340B49" w:rsidP="00514F00">
      <w:pPr>
        <w:ind w:firstLine="0"/>
      </w:pPr>
    </w:p>
    <w:p w:rsidR="00340B49" w:rsidRDefault="00340B49" w:rsidP="00514F00"/>
    <w:p w:rsidR="00340B49" w:rsidRDefault="00340B49" w:rsidP="00514F00"/>
    <w:p w:rsidR="00340B49" w:rsidRDefault="00340B49" w:rsidP="00514F00"/>
    <w:p w:rsidR="00340B49" w:rsidRDefault="00340B49" w:rsidP="00514F00"/>
    <w:p w:rsidR="00340B49" w:rsidRDefault="00340B49" w:rsidP="00514F00"/>
    <w:p w:rsidR="00340B49" w:rsidRPr="00BD1A93" w:rsidRDefault="00340B49" w:rsidP="00F44A06">
      <w:pPr>
        <w:ind w:firstLine="0"/>
        <w:rPr>
          <w:b/>
          <w:bCs/>
          <w:color w:val="000000"/>
        </w:rPr>
      </w:pPr>
      <w:r w:rsidRPr="00BD1A93">
        <w:rPr>
          <w:b/>
          <w:bCs/>
          <w:color w:val="000000"/>
        </w:rPr>
        <w:lastRenderedPageBreak/>
        <w:t xml:space="preserve">I. Обоснование необходимости и целесообразности разработки </w:t>
      </w:r>
      <w:r>
        <w:rPr>
          <w:b/>
          <w:bCs/>
          <w:color w:val="000000"/>
        </w:rPr>
        <w:t>подпрограммы</w:t>
      </w:r>
    </w:p>
    <w:p w:rsidR="00340B49" w:rsidRPr="00BD1A93" w:rsidRDefault="00340B49" w:rsidP="00EF523F">
      <w:pPr>
        <w:ind w:left="-180" w:firstLine="900"/>
        <w:rPr>
          <w:b/>
          <w:bCs/>
          <w:color w:val="000000"/>
        </w:rPr>
      </w:pPr>
    </w:p>
    <w:p w:rsidR="00340B49" w:rsidRPr="00BD1A93" w:rsidRDefault="00340B49" w:rsidP="00F44A06">
      <w:pPr>
        <w:ind w:firstLine="720"/>
        <w:rPr>
          <w:color w:val="000000"/>
        </w:rPr>
      </w:pPr>
      <w:r w:rsidRPr="00BD1A93">
        <w:rPr>
          <w:color w:val="000000"/>
        </w:rPr>
        <w:t>Малое и среднее предпринимательство является важным фактором экономического и социального развития МО «Кабанский район»</w:t>
      </w:r>
      <w:r>
        <w:rPr>
          <w:color w:val="000000"/>
        </w:rPr>
        <w:t xml:space="preserve"> и одним из приоритетов муниципальной политики. Э</w:t>
      </w:r>
      <w:r w:rsidRPr="00BD1A93">
        <w:rPr>
          <w:color w:val="000000"/>
        </w:rPr>
        <w:t xml:space="preserve">то реальная возможность для граждан, оставшихся без работы, найти новое рабочее место и сохранить уровень доходов. </w:t>
      </w:r>
    </w:p>
    <w:p w:rsidR="00340B49" w:rsidRPr="00BD1A93" w:rsidRDefault="00340B49" w:rsidP="00F44A06">
      <w:pPr>
        <w:ind w:firstLine="720"/>
        <w:rPr>
          <w:color w:val="000000"/>
        </w:rPr>
      </w:pPr>
      <w:r w:rsidRPr="00BD1A93">
        <w:rPr>
          <w:color w:val="000000"/>
        </w:rPr>
        <w:t>Сектор малого и среднего предпринимательства района образует разветвленную сеть предприятий</w:t>
      </w:r>
      <w:r>
        <w:rPr>
          <w:color w:val="000000"/>
        </w:rPr>
        <w:t xml:space="preserve"> в районе</w:t>
      </w:r>
      <w:r w:rsidRPr="00BD1A93">
        <w:rPr>
          <w:color w:val="000000"/>
        </w:rPr>
        <w:t xml:space="preserve"> непосредственно связанных с массовым потребителем товаров и услуг, обеспечивая тем самым формирование конкурентной среды, занятость и повышение уровня жизни населения </w:t>
      </w:r>
      <w:r>
        <w:rPr>
          <w:color w:val="000000"/>
        </w:rPr>
        <w:t>района</w:t>
      </w:r>
      <w:r w:rsidRPr="00BD1A93">
        <w:rPr>
          <w:color w:val="000000"/>
        </w:rPr>
        <w:t>, увеличение налоговых поступлений в местный бюджет.</w:t>
      </w:r>
    </w:p>
    <w:p w:rsidR="00340B49" w:rsidRPr="00BD1A93" w:rsidRDefault="00340B49" w:rsidP="00F44A06">
      <w:pPr>
        <w:ind w:firstLine="720"/>
        <w:rPr>
          <w:color w:val="000000"/>
        </w:rPr>
      </w:pPr>
      <w:r w:rsidRPr="00BD1A93">
        <w:rPr>
          <w:color w:val="000000"/>
        </w:rPr>
        <w:t xml:space="preserve">Вклад малого и среднего </w:t>
      </w:r>
      <w:r>
        <w:rPr>
          <w:color w:val="000000"/>
        </w:rPr>
        <w:t xml:space="preserve">бизнеса в </w:t>
      </w:r>
      <w:r w:rsidRPr="00BD1A93">
        <w:rPr>
          <w:color w:val="000000"/>
        </w:rPr>
        <w:t xml:space="preserve">экономику района становится более весомым. Растёт количество субъектов малого и среднего предпринимательства, численность работающих и </w:t>
      </w:r>
      <w:r>
        <w:rPr>
          <w:color w:val="000000"/>
        </w:rPr>
        <w:t xml:space="preserve">увеличивается </w:t>
      </w:r>
      <w:r w:rsidRPr="00BD1A93">
        <w:rPr>
          <w:color w:val="000000"/>
        </w:rPr>
        <w:t>ее доля в общей численности занятых в экономике р</w:t>
      </w:r>
      <w:r>
        <w:rPr>
          <w:color w:val="000000"/>
        </w:rPr>
        <w:t>айона</w:t>
      </w:r>
      <w:r w:rsidRPr="00BD1A93">
        <w:rPr>
          <w:color w:val="000000"/>
        </w:rPr>
        <w:t>.</w:t>
      </w:r>
    </w:p>
    <w:p w:rsidR="00340B49" w:rsidRPr="00DC2C2F" w:rsidRDefault="00340B49" w:rsidP="006C1A2A">
      <w:pPr>
        <w:ind w:firstLine="708"/>
      </w:pPr>
      <w:r w:rsidRPr="00DC2C2F">
        <w:t>По состоянию на 1 января 2015г., на налоговом учёте по муниципальному образованию «Кабанский район» зарегистрировано 1586 субъектов МСП, на которых занято 2485 человек.</w:t>
      </w:r>
    </w:p>
    <w:p w:rsidR="00340B49" w:rsidRDefault="00340B49" w:rsidP="006C1A2A">
      <w:pPr>
        <w:ind w:firstLine="708"/>
      </w:pPr>
      <w:r w:rsidRPr="00DC2C2F">
        <w:t>Общее количество субъектов МСП в 2014 году по сравнению с 2013 годом сократилось на 5,6 %</w:t>
      </w:r>
      <w:r>
        <w:t xml:space="preserve"> (на 93 ед.)</w:t>
      </w:r>
      <w:r w:rsidRPr="00DC2C2F">
        <w:t>.</w:t>
      </w:r>
    </w:p>
    <w:p w:rsidR="00340B49" w:rsidRPr="00DC2C2F" w:rsidRDefault="00340B49" w:rsidP="006C1A2A">
      <w:pPr>
        <w:ind w:firstLine="708"/>
      </w:pPr>
      <w:r w:rsidRPr="00DC2C2F">
        <w:t>Сокращение общего количества субъектов МСП связано со снятием с учета индивидуальных предпринимателей (одна из причин увеличение фиксированного страхового взноса на обязательное пенсионное страхование). По данным ФНС России, За прошедший год число индивидуальных предпринимателей сократилось на 118 ед., или на 9,6  процента. В 2014 году  вновь зарегистрировано 200 ИП, ликвидировано 318 ИП. В общей численности ИП доля КФХ составляет 9,1 % (101ед.) от общего числа ИП. Большая доля ИП - 68,7% зарегистрированы на территориях 4 крупных населённых пунктов района. (</w:t>
      </w:r>
      <w:proofErr w:type="spellStart"/>
      <w:r w:rsidRPr="00DC2C2F">
        <w:t>п</w:t>
      </w:r>
      <w:proofErr w:type="gramStart"/>
      <w:r w:rsidRPr="00DC2C2F">
        <w:t>.К</w:t>
      </w:r>
      <w:proofErr w:type="gramEnd"/>
      <w:r w:rsidRPr="00DC2C2F">
        <w:t>аменск</w:t>
      </w:r>
      <w:proofErr w:type="spellEnd"/>
      <w:r w:rsidRPr="00DC2C2F">
        <w:t xml:space="preserve">, </w:t>
      </w:r>
      <w:proofErr w:type="spellStart"/>
      <w:r>
        <w:t>п.</w:t>
      </w:r>
      <w:r w:rsidRPr="00DC2C2F">
        <w:t>Селенгинск</w:t>
      </w:r>
      <w:proofErr w:type="spellEnd"/>
      <w:r w:rsidRPr="00DC2C2F">
        <w:t xml:space="preserve">, </w:t>
      </w:r>
      <w:proofErr w:type="spellStart"/>
      <w:r w:rsidRPr="00DC2C2F">
        <w:t>г.Бабушкин</w:t>
      </w:r>
      <w:proofErr w:type="spellEnd"/>
      <w:r w:rsidRPr="00DC2C2F">
        <w:t xml:space="preserve"> и </w:t>
      </w:r>
      <w:proofErr w:type="spellStart"/>
      <w:r w:rsidRPr="00DC2C2F">
        <w:t>с.Кабанск</w:t>
      </w:r>
      <w:proofErr w:type="spellEnd"/>
      <w:r w:rsidRPr="00DC2C2F">
        <w:t>).</w:t>
      </w:r>
    </w:p>
    <w:p w:rsidR="00340B49" w:rsidRPr="00DC2C2F" w:rsidRDefault="00340B49" w:rsidP="006C1A2A">
      <w:pPr>
        <w:ind w:firstLine="708"/>
      </w:pPr>
      <w:r w:rsidRPr="00DC2C2F">
        <w:t>На протяжении последних двух лет положительная динамика наблюдается по созданию малых предприятий в районе. По состоянию на 01.01.2015 года в реестре числится  472 единиц, их количество по сравнению с предшествующим годом выросло на 24 ед. (</w:t>
      </w:r>
      <w:r>
        <w:t>на</w:t>
      </w:r>
      <w:r w:rsidRPr="00DC2C2F">
        <w:t xml:space="preserve"> 5,4</w:t>
      </w:r>
      <w:r>
        <w:t>%)</w:t>
      </w:r>
      <w:r w:rsidRPr="00DC2C2F">
        <w:t xml:space="preserve">. За 2014 год было зарегистрировано 30 предприятий, исключено из реестра 6 предприятий. За год количество средних предприятий увеличилось на 1 предприятие (цех по производству </w:t>
      </w:r>
      <w:proofErr w:type="spellStart"/>
      <w:r w:rsidRPr="00DC2C2F">
        <w:t>гофротары</w:t>
      </w:r>
      <w:proofErr w:type="spellEnd"/>
      <w:r w:rsidRPr="00DC2C2F">
        <w:t xml:space="preserve"> ОАО «СЦКК» выделен в отдельное предприят</w:t>
      </w:r>
      <w:r>
        <w:t xml:space="preserve">ия ООО «Селенгинская </w:t>
      </w:r>
      <w:proofErr w:type="spellStart"/>
      <w:r>
        <w:t>гофротара</w:t>
      </w:r>
      <w:proofErr w:type="spellEnd"/>
      <w:r>
        <w:t>»</w:t>
      </w:r>
      <w:r w:rsidRPr="00DC2C2F">
        <w:t>)</w:t>
      </w:r>
      <w:r>
        <w:t>.</w:t>
      </w:r>
    </w:p>
    <w:p w:rsidR="00340B49" w:rsidRPr="00DC2C2F" w:rsidRDefault="00340B49" w:rsidP="006C1A2A">
      <w:pPr>
        <w:ind w:firstLine="708"/>
      </w:pPr>
      <w:r w:rsidRPr="00DC2C2F">
        <w:t>Необходимо отметить, что из общего числа зарегистрированных хозяйствующих субъектов постоянную хозяйственную деятельност</w:t>
      </w:r>
      <w:r>
        <w:t>ь осуществляет около половины.</w:t>
      </w:r>
    </w:p>
    <w:p w:rsidR="00340B49" w:rsidRPr="00DC2C2F" w:rsidRDefault="00340B49" w:rsidP="006C1A2A">
      <w:pPr>
        <w:tabs>
          <w:tab w:val="left" w:pos="360"/>
          <w:tab w:val="left" w:pos="540"/>
        </w:tabs>
        <w:ind w:firstLine="708"/>
      </w:pPr>
      <w:r w:rsidRPr="00DC2C2F">
        <w:t xml:space="preserve">Субъекты малого предпринимательства осваивают новые виды деятельности, расширяют свое присутствие во всех отраслях экономики. </w:t>
      </w:r>
    </w:p>
    <w:p w:rsidR="00340B49" w:rsidRPr="00DC2C2F" w:rsidRDefault="00340B49" w:rsidP="006C1A2A">
      <w:pPr>
        <w:tabs>
          <w:tab w:val="left" w:pos="360"/>
          <w:tab w:val="left" w:pos="540"/>
        </w:tabs>
        <w:ind w:firstLine="708"/>
        <w:rPr>
          <w:color w:val="000000"/>
        </w:rPr>
      </w:pPr>
      <w:r w:rsidRPr="00DC2C2F">
        <w:lastRenderedPageBreak/>
        <w:t xml:space="preserve">Однако сложившаяся отраслевая структура по количеству малых предприятий за последние годы изменилась незначительно. </w:t>
      </w:r>
      <w:proofErr w:type="gramStart"/>
      <w:r w:rsidRPr="00DC2C2F">
        <w:t>По прежнему</w:t>
      </w:r>
      <w:proofErr w:type="gramEnd"/>
      <w:r w:rsidRPr="00DC2C2F">
        <w:t xml:space="preserve">  доминирующее положение в районе  занимают малые предприятия торговли - 42,5%. Бытовые услуги предоставляют более </w:t>
      </w:r>
      <w:r w:rsidRPr="00DC2C2F">
        <w:rPr>
          <w:color w:val="000000"/>
        </w:rPr>
        <w:t xml:space="preserve">19 % малых предприятий. В сфере строительства и выполнения </w:t>
      </w:r>
      <w:proofErr w:type="spellStart"/>
      <w:proofErr w:type="gramStart"/>
      <w:r w:rsidRPr="00DC2C2F">
        <w:rPr>
          <w:color w:val="000000"/>
        </w:rPr>
        <w:t>строительно</w:t>
      </w:r>
      <w:proofErr w:type="spellEnd"/>
      <w:r w:rsidRPr="00DC2C2F">
        <w:rPr>
          <w:color w:val="000000"/>
        </w:rPr>
        <w:t xml:space="preserve"> - монтажных</w:t>
      </w:r>
      <w:proofErr w:type="gramEnd"/>
      <w:r w:rsidRPr="00DC2C2F">
        <w:rPr>
          <w:color w:val="000000"/>
        </w:rPr>
        <w:t xml:space="preserve"> работ - 9,8%, в транспорте- 5%, в ЖКХ -3%, услуги по проживанию -2,2%, в общепите- 2,4 %</w:t>
      </w:r>
      <w:r>
        <w:rPr>
          <w:color w:val="000000"/>
        </w:rPr>
        <w:t>.</w:t>
      </w:r>
      <w:r w:rsidRPr="00DC2C2F">
        <w:rPr>
          <w:color w:val="000000"/>
        </w:rPr>
        <w:t xml:space="preserve"> Доля сферы материального производства составляет лишь 8,2% малых предприятий.</w:t>
      </w:r>
    </w:p>
    <w:p w:rsidR="00340B49" w:rsidRPr="00DC2C2F" w:rsidRDefault="00340B49" w:rsidP="006C1A2A">
      <w:pPr>
        <w:ind w:firstLine="708"/>
        <w:rPr>
          <w:color w:val="000000"/>
        </w:rPr>
      </w:pPr>
      <w:r w:rsidRPr="00DC2C2F">
        <w:rPr>
          <w:color w:val="000000"/>
        </w:rPr>
        <w:t xml:space="preserve">Структура деятельности действующих индивидуальных предпринимателей выглядит иначе. </w:t>
      </w:r>
      <w:r w:rsidRPr="00DC2C2F">
        <w:t xml:space="preserve">В структуре ИП в </w:t>
      </w:r>
      <w:r w:rsidRPr="00DC2C2F">
        <w:rPr>
          <w:color w:val="000000"/>
        </w:rPr>
        <w:t>торговле занято 43%, в транспорте 10,4%, КФХ – 10,1%, 8,7% - бытовые услуги, по 6% в строительстве, производственной деятельности и представлении прочих услуг, по 3 % в общественном питании и лесозаготовительной деятельности, по 1% в сфере продажи недвижимости, гостиничном бизнесе и предоставлении услуг ЖКХ</w:t>
      </w:r>
      <w:r>
        <w:rPr>
          <w:color w:val="000000"/>
        </w:rPr>
        <w:t>.</w:t>
      </w:r>
    </w:p>
    <w:p w:rsidR="00340B49" w:rsidRPr="00DC2C2F" w:rsidRDefault="00340B49" w:rsidP="006C1A2A">
      <w:pPr>
        <w:ind w:firstLine="720"/>
        <w:rPr>
          <w:color w:val="000000"/>
        </w:rPr>
      </w:pPr>
      <w:r w:rsidRPr="00DC2C2F">
        <w:rPr>
          <w:color w:val="000000"/>
        </w:rPr>
        <w:t xml:space="preserve">Сфера предоставления услуг по </w:t>
      </w:r>
      <w:proofErr w:type="spellStart"/>
      <w:r w:rsidRPr="00DC2C2F">
        <w:rPr>
          <w:color w:val="000000"/>
        </w:rPr>
        <w:t>пассажироперевозкам</w:t>
      </w:r>
      <w:proofErr w:type="spellEnd"/>
      <w:r w:rsidRPr="00DC2C2F">
        <w:rPr>
          <w:color w:val="000000"/>
        </w:rPr>
        <w:t xml:space="preserve"> и грузоперевозкам, гостевой и туристический бизнес развиваются достаточно активно. Открываются новые средства размещения, новые транспортные маршруты, в том числе и к местам массового отдыха, </w:t>
      </w:r>
      <w:proofErr w:type="spellStart"/>
      <w:r w:rsidRPr="00DC2C2F">
        <w:rPr>
          <w:color w:val="000000"/>
        </w:rPr>
        <w:t>располже</w:t>
      </w:r>
      <w:r>
        <w:rPr>
          <w:color w:val="000000"/>
        </w:rPr>
        <w:t>нным</w:t>
      </w:r>
      <w:proofErr w:type="spellEnd"/>
      <w:r>
        <w:rPr>
          <w:color w:val="000000"/>
        </w:rPr>
        <w:t xml:space="preserve"> на побережье озера Байкал.</w:t>
      </w:r>
    </w:p>
    <w:p w:rsidR="00340B49" w:rsidRPr="00DC2C2F" w:rsidRDefault="00340B49" w:rsidP="006C1A2A">
      <w:pPr>
        <w:ind w:firstLine="720"/>
        <w:rPr>
          <w:color w:val="000000"/>
        </w:rPr>
      </w:pPr>
      <w:r w:rsidRPr="00DC2C2F">
        <w:rPr>
          <w:color w:val="000000"/>
        </w:rPr>
        <w:t xml:space="preserve">Требуется расширение присутствия малого бизнеса в сфере бытовых услуг, особенно в сельских населенных пунктах. Высокие ценники на выполняемые услуги не позволяют воспользоваться данными услугами большей части населения, за исключением услуг парикмахеров. Наблюдается рост субъектов малого предпринимательства в сфере предоставления услуг по ремонту автотранспортных средств, персональной </w:t>
      </w:r>
      <w:r>
        <w:rPr>
          <w:color w:val="000000"/>
        </w:rPr>
        <w:t>компьютеров, сотовых телефонов.</w:t>
      </w:r>
    </w:p>
    <w:p w:rsidR="00340B49" w:rsidRDefault="00340B49" w:rsidP="00F44A06">
      <w:pPr>
        <w:ind w:firstLine="720"/>
        <w:rPr>
          <w:color w:val="000000"/>
        </w:rPr>
      </w:pPr>
    </w:p>
    <w:p w:rsidR="00340B49" w:rsidRDefault="00340B49" w:rsidP="00F44A06">
      <w:pPr>
        <w:pStyle w:val="consplusnormal0"/>
        <w:tabs>
          <w:tab w:val="left" w:pos="6663"/>
        </w:tabs>
        <w:spacing w:before="0" w:beforeAutospacing="0" w:after="0" w:afterAutospacing="0"/>
        <w:ind w:firstLine="720"/>
        <w:jc w:val="both"/>
        <w:rPr>
          <w:color w:val="000000"/>
          <w:sz w:val="28"/>
          <w:szCs w:val="28"/>
        </w:rPr>
      </w:pPr>
      <w:r w:rsidRPr="00DC2C2F">
        <w:rPr>
          <w:color w:val="000000"/>
          <w:sz w:val="28"/>
          <w:szCs w:val="28"/>
        </w:rPr>
        <w:t xml:space="preserve">Важной составляющей развития предпринимательства является финансовая поддержка субъектов малого и среднего предпринимательства, которая предоставляется в рамках действующих республиканской и муниципальной программ и реализуется через республиканский и муниципальный Фонды поддержки малого предпринимательства, </w:t>
      </w:r>
      <w:proofErr w:type="spellStart"/>
      <w:r w:rsidRPr="00DC2C2F">
        <w:rPr>
          <w:color w:val="000000"/>
          <w:sz w:val="28"/>
          <w:szCs w:val="28"/>
        </w:rPr>
        <w:t>Минпромторг</w:t>
      </w:r>
      <w:proofErr w:type="spellEnd"/>
      <w:r w:rsidRPr="00DC2C2F">
        <w:rPr>
          <w:color w:val="000000"/>
          <w:sz w:val="28"/>
          <w:szCs w:val="28"/>
        </w:rPr>
        <w:t>. В приоритетном порядке поддерживаются инвестиционные проекты субъектов малого предпринимательства занятых в реальном секторе экономики и в сфере услуг, которые не имеют задолженности по налогам и сборам, расширяют сферу своей деятельности, создают рабочие места, обеспечивают рост заработной платы</w:t>
      </w:r>
      <w:r>
        <w:rPr>
          <w:color w:val="000000"/>
          <w:sz w:val="28"/>
          <w:szCs w:val="28"/>
        </w:rPr>
        <w:t>.</w:t>
      </w:r>
    </w:p>
    <w:p w:rsidR="00340B49" w:rsidRPr="00F44A06" w:rsidRDefault="00340B49" w:rsidP="00F44A06">
      <w:pPr>
        <w:pStyle w:val="consplusnormal0"/>
        <w:tabs>
          <w:tab w:val="left" w:pos="6663"/>
        </w:tabs>
        <w:spacing w:before="0" w:beforeAutospacing="0" w:after="0" w:afterAutospacing="0"/>
        <w:ind w:firstLine="720"/>
        <w:jc w:val="both"/>
        <w:rPr>
          <w:sz w:val="28"/>
          <w:szCs w:val="28"/>
        </w:rPr>
      </w:pPr>
      <w:r w:rsidRPr="00F44A06">
        <w:rPr>
          <w:color w:val="000000"/>
          <w:sz w:val="28"/>
          <w:szCs w:val="28"/>
        </w:rPr>
        <w:t xml:space="preserve">На территории района осуществляет деятельность муниципальный фонд поддержки малого предпринимательства (далее - Фонд). За период работы Фондом привлечено 31953,781 </w:t>
      </w:r>
      <w:proofErr w:type="spellStart"/>
      <w:r w:rsidRPr="00F44A06">
        <w:rPr>
          <w:color w:val="000000"/>
          <w:sz w:val="28"/>
          <w:szCs w:val="28"/>
        </w:rPr>
        <w:t>тыс.руб</w:t>
      </w:r>
      <w:proofErr w:type="spellEnd"/>
      <w:r w:rsidRPr="00F44A06">
        <w:rPr>
          <w:color w:val="000000"/>
          <w:sz w:val="28"/>
          <w:szCs w:val="28"/>
        </w:rPr>
        <w:t xml:space="preserve">., из которых 20,0 </w:t>
      </w:r>
      <w:proofErr w:type="spellStart"/>
      <w:r w:rsidRPr="00F44A06">
        <w:rPr>
          <w:color w:val="000000"/>
          <w:sz w:val="28"/>
          <w:szCs w:val="28"/>
        </w:rPr>
        <w:t>млн.рублей</w:t>
      </w:r>
      <w:proofErr w:type="spellEnd"/>
      <w:r w:rsidRPr="00F44A06">
        <w:rPr>
          <w:color w:val="000000"/>
          <w:sz w:val="28"/>
          <w:szCs w:val="28"/>
        </w:rPr>
        <w:t xml:space="preserve"> предусмотрены на реализацию мероприятий по поддержке малого предпринимательства </w:t>
      </w:r>
      <w:proofErr w:type="spellStart"/>
      <w:r w:rsidRPr="00F44A06">
        <w:rPr>
          <w:color w:val="000000"/>
          <w:sz w:val="28"/>
          <w:szCs w:val="28"/>
        </w:rPr>
        <w:t>монопоселения</w:t>
      </w:r>
      <w:proofErr w:type="spellEnd"/>
      <w:r w:rsidRPr="00F44A06">
        <w:rPr>
          <w:color w:val="000000"/>
          <w:sz w:val="28"/>
          <w:szCs w:val="28"/>
        </w:rPr>
        <w:t xml:space="preserve"> </w:t>
      </w:r>
      <w:proofErr w:type="spellStart"/>
      <w:r w:rsidRPr="00F44A06">
        <w:rPr>
          <w:color w:val="000000"/>
          <w:sz w:val="28"/>
          <w:szCs w:val="28"/>
        </w:rPr>
        <w:t>п</w:t>
      </w:r>
      <w:proofErr w:type="gramStart"/>
      <w:r w:rsidRPr="00F44A06">
        <w:rPr>
          <w:color w:val="000000"/>
          <w:sz w:val="28"/>
          <w:szCs w:val="28"/>
        </w:rPr>
        <w:t>.С</w:t>
      </w:r>
      <w:proofErr w:type="gramEnd"/>
      <w:r w:rsidRPr="00F44A06">
        <w:rPr>
          <w:color w:val="000000"/>
          <w:sz w:val="28"/>
          <w:szCs w:val="28"/>
        </w:rPr>
        <w:t>еленгинск</w:t>
      </w:r>
      <w:proofErr w:type="spellEnd"/>
      <w:r w:rsidRPr="00F44A06">
        <w:rPr>
          <w:color w:val="000000"/>
          <w:sz w:val="28"/>
          <w:szCs w:val="28"/>
        </w:rPr>
        <w:t xml:space="preserve">. Фонд предоставляет поддержку в виде: </w:t>
      </w:r>
      <w:proofErr w:type="spellStart"/>
      <w:r w:rsidRPr="00F44A06">
        <w:rPr>
          <w:color w:val="000000"/>
          <w:sz w:val="28"/>
          <w:szCs w:val="28"/>
        </w:rPr>
        <w:t>микрозаймов</w:t>
      </w:r>
      <w:proofErr w:type="spellEnd"/>
      <w:r w:rsidRPr="00F44A06">
        <w:rPr>
          <w:color w:val="000000"/>
          <w:sz w:val="28"/>
          <w:szCs w:val="28"/>
        </w:rPr>
        <w:t xml:space="preserve">, поручительств по договорам о предоставлении коммерческих кредитов, компенсаций расходов по </w:t>
      </w:r>
      <w:r w:rsidRPr="00F44A06">
        <w:rPr>
          <w:color w:val="000000"/>
          <w:sz w:val="28"/>
          <w:szCs w:val="28"/>
        </w:rPr>
        <w:lastRenderedPageBreak/>
        <w:t xml:space="preserve">кадастровым работам и части расходов первоначального взноса по договорам лизинга, предоставления основных средств на условиях лизинга. Кроме того, для хозяйствующих субъектов </w:t>
      </w:r>
      <w:proofErr w:type="spellStart"/>
      <w:r w:rsidRPr="00F44A06">
        <w:rPr>
          <w:color w:val="000000"/>
          <w:sz w:val="28"/>
          <w:szCs w:val="28"/>
        </w:rPr>
        <w:t>монопоселения</w:t>
      </w:r>
      <w:proofErr w:type="spellEnd"/>
      <w:r w:rsidRPr="00F44A06">
        <w:rPr>
          <w:color w:val="000000"/>
          <w:sz w:val="28"/>
          <w:szCs w:val="28"/>
        </w:rPr>
        <w:t xml:space="preserve"> </w:t>
      </w:r>
      <w:proofErr w:type="spellStart"/>
      <w:r w:rsidRPr="00F44A06">
        <w:rPr>
          <w:color w:val="000000"/>
          <w:sz w:val="28"/>
          <w:szCs w:val="28"/>
        </w:rPr>
        <w:t>п</w:t>
      </w:r>
      <w:proofErr w:type="gramStart"/>
      <w:r w:rsidRPr="00F44A06">
        <w:rPr>
          <w:color w:val="000000"/>
          <w:sz w:val="28"/>
          <w:szCs w:val="28"/>
        </w:rPr>
        <w:t>.С</w:t>
      </w:r>
      <w:proofErr w:type="gramEnd"/>
      <w:r w:rsidRPr="00F44A06">
        <w:rPr>
          <w:color w:val="000000"/>
          <w:sz w:val="28"/>
          <w:szCs w:val="28"/>
        </w:rPr>
        <w:t>еленгинск</w:t>
      </w:r>
      <w:proofErr w:type="spellEnd"/>
      <w:r w:rsidRPr="00F44A06">
        <w:rPr>
          <w:color w:val="000000"/>
          <w:sz w:val="28"/>
          <w:szCs w:val="28"/>
        </w:rPr>
        <w:t xml:space="preserve"> представляются на конкурсной основе субсидии на компенсацию части расходов по уплате процентов за пользование коммерческими кредитами и расходов за приобретенное оборудование. За 5 лет работы Фондом финансовую поддержку получили 148 хозяйствующим субъектам на сумму 60816,6 </w:t>
      </w:r>
      <w:proofErr w:type="spellStart"/>
      <w:r w:rsidRPr="00F44A06">
        <w:rPr>
          <w:color w:val="000000"/>
          <w:sz w:val="28"/>
          <w:szCs w:val="28"/>
        </w:rPr>
        <w:t>тыс</w:t>
      </w:r>
      <w:proofErr w:type="gramStart"/>
      <w:r w:rsidRPr="00F44A06">
        <w:rPr>
          <w:color w:val="000000"/>
          <w:sz w:val="28"/>
          <w:szCs w:val="28"/>
        </w:rPr>
        <w:t>.р</w:t>
      </w:r>
      <w:proofErr w:type="gramEnd"/>
      <w:r w:rsidRPr="00F44A06">
        <w:rPr>
          <w:color w:val="000000"/>
          <w:sz w:val="28"/>
          <w:szCs w:val="28"/>
        </w:rPr>
        <w:t>ублей</w:t>
      </w:r>
      <w:proofErr w:type="spellEnd"/>
      <w:r w:rsidRPr="00F44A06">
        <w:rPr>
          <w:color w:val="000000"/>
          <w:sz w:val="28"/>
          <w:szCs w:val="28"/>
        </w:rPr>
        <w:t>.</w:t>
      </w:r>
    </w:p>
    <w:p w:rsidR="00340B49" w:rsidRPr="00F44A06" w:rsidRDefault="00340B49" w:rsidP="00F44A06">
      <w:pPr>
        <w:pStyle w:val="consplusnormal0"/>
        <w:tabs>
          <w:tab w:val="left" w:pos="6663"/>
        </w:tabs>
        <w:spacing w:before="0" w:beforeAutospacing="0" w:after="0" w:afterAutospacing="0"/>
        <w:ind w:firstLine="720"/>
        <w:jc w:val="both"/>
        <w:rPr>
          <w:color w:val="000000"/>
          <w:sz w:val="28"/>
          <w:szCs w:val="28"/>
        </w:rPr>
      </w:pPr>
      <w:r w:rsidRPr="00F44A06">
        <w:rPr>
          <w:color w:val="000000"/>
          <w:sz w:val="28"/>
          <w:szCs w:val="28"/>
        </w:rPr>
        <w:t>В районе проводится работа по развитию инфраструктуры поддержки малого и среднего предпринимательства с целью оказания  консультационных и практических услуг. Консультационную поддержку, составление отчетности оказывают филиал ООО «Информационно-методологический центр», 7 консалтинговых фирм. С целью более широкого участия субъектов малого предпринимательства в мероприятиях, направленных на предоставление финансовой поддержки в рамках республиканской программы проводились семинары, "круглые столы на тему "Виды финансово-кредитной поддержки на территории Республике Бурятия</w:t>
      </w:r>
      <w:r>
        <w:rPr>
          <w:color w:val="000000"/>
          <w:sz w:val="28"/>
          <w:szCs w:val="28"/>
        </w:rPr>
        <w:t>.</w:t>
      </w:r>
    </w:p>
    <w:p w:rsidR="00340B49" w:rsidRPr="00F44A06" w:rsidRDefault="00340B49" w:rsidP="00F44A06">
      <w:pPr>
        <w:pStyle w:val="consplusnormal0"/>
        <w:tabs>
          <w:tab w:val="left" w:pos="6663"/>
        </w:tabs>
        <w:spacing w:before="0" w:beforeAutospacing="0" w:after="0" w:afterAutospacing="0"/>
        <w:ind w:firstLine="720"/>
        <w:jc w:val="both"/>
        <w:rPr>
          <w:color w:val="000000"/>
          <w:sz w:val="28"/>
          <w:szCs w:val="28"/>
        </w:rPr>
      </w:pPr>
      <w:r w:rsidRPr="00F44A06">
        <w:rPr>
          <w:color w:val="000000"/>
          <w:sz w:val="28"/>
          <w:szCs w:val="28"/>
        </w:rPr>
        <w:t xml:space="preserve">При </w:t>
      </w:r>
      <w:r>
        <w:rPr>
          <w:color w:val="000000"/>
          <w:sz w:val="28"/>
          <w:szCs w:val="28"/>
        </w:rPr>
        <w:t>Ц</w:t>
      </w:r>
      <w:r w:rsidRPr="00F44A06">
        <w:rPr>
          <w:color w:val="000000"/>
          <w:sz w:val="28"/>
          <w:szCs w:val="28"/>
        </w:rPr>
        <w:t>ентре занятости населения регулярно работает экспертная комиссия по рассмотрению обращений безработных граждан изъявивших желание заняться  предпринимательской деятельностью.</w:t>
      </w:r>
    </w:p>
    <w:p w:rsidR="00340B49" w:rsidRPr="00F44A06" w:rsidRDefault="00340B49" w:rsidP="00F44A06">
      <w:pPr>
        <w:pStyle w:val="consplusnormal0"/>
        <w:spacing w:before="0" w:beforeAutospacing="0" w:after="0" w:afterAutospacing="0"/>
        <w:ind w:firstLine="720"/>
        <w:jc w:val="both"/>
        <w:rPr>
          <w:color w:val="000000"/>
          <w:sz w:val="28"/>
          <w:szCs w:val="28"/>
        </w:rPr>
      </w:pPr>
      <w:r w:rsidRPr="00F44A06">
        <w:rPr>
          <w:color w:val="000000"/>
          <w:sz w:val="28"/>
          <w:szCs w:val="28"/>
        </w:rPr>
        <w:t>Несмотря на то, что в последние годы наметились положительные тенденции в развитии малого и среднего предпринимательства, имеет место ряд факт</w:t>
      </w:r>
      <w:r>
        <w:rPr>
          <w:color w:val="000000"/>
          <w:sz w:val="28"/>
          <w:szCs w:val="28"/>
        </w:rPr>
        <w:t>оров сдерживающих это развитие:</w:t>
      </w:r>
    </w:p>
    <w:p w:rsidR="00340B49" w:rsidRPr="00F44A06" w:rsidRDefault="00340B49" w:rsidP="00F44A06">
      <w:pPr>
        <w:pStyle w:val="consplusnormal0"/>
        <w:spacing w:before="0" w:beforeAutospacing="0" w:after="0" w:afterAutospacing="0"/>
        <w:ind w:firstLine="720"/>
        <w:jc w:val="both"/>
        <w:rPr>
          <w:color w:val="000000"/>
          <w:sz w:val="28"/>
          <w:szCs w:val="28"/>
        </w:rPr>
      </w:pPr>
      <w:r w:rsidRPr="00F44A06">
        <w:rPr>
          <w:color w:val="000000"/>
          <w:sz w:val="28"/>
          <w:szCs w:val="28"/>
        </w:rPr>
        <w:t>- недостаток финансовых и инвестиционных ресурсов (недостаточность собственного капитала и оборотных средств);</w:t>
      </w:r>
    </w:p>
    <w:p w:rsidR="00340B49" w:rsidRPr="00F44A06" w:rsidRDefault="00340B49" w:rsidP="00F44A06">
      <w:pPr>
        <w:pStyle w:val="consplusnormal0"/>
        <w:spacing w:before="0" w:beforeAutospacing="0" w:after="0" w:afterAutospacing="0"/>
        <w:ind w:firstLine="720"/>
        <w:jc w:val="both"/>
        <w:rPr>
          <w:color w:val="000000"/>
          <w:sz w:val="28"/>
          <w:szCs w:val="28"/>
        </w:rPr>
      </w:pPr>
      <w:r w:rsidRPr="00F44A06">
        <w:rPr>
          <w:color w:val="000000"/>
          <w:sz w:val="28"/>
          <w:szCs w:val="28"/>
        </w:rPr>
        <w:t>- затрудненный доступ к разным источникам финансирования, в том числе трудности с получением коммерческих кредитов и достаточно высокая процентная ставка за кредит;</w:t>
      </w:r>
    </w:p>
    <w:p w:rsidR="00340B49" w:rsidRPr="00F44A06" w:rsidRDefault="00340B49" w:rsidP="00F44A06">
      <w:pPr>
        <w:pStyle w:val="consplusnormal0"/>
        <w:spacing w:before="0" w:beforeAutospacing="0" w:after="0" w:afterAutospacing="0"/>
        <w:ind w:firstLine="720"/>
        <w:jc w:val="both"/>
        <w:rPr>
          <w:color w:val="000000"/>
          <w:sz w:val="28"/>
          <w:szCs w:val="28"/>
        </w:rPr>
      </w:pPr>
      <w:r w:rsidRPr="00F44A06">
        <w:rPr>
          <w:color w:val="000000"/>
          <w:sz w:val="28"/>
          <w:szCs w:val="28"/>
        </w:rPr>
        <w:t>- нехватка производственных площадей, свободных помещений;</w:t>
      </w:r>
    </w:p>
    <w:p w:rsidR="00340B49" w:rsidRPr="00F44A06" w:rsidRDefault="00340B49" w:rsidP="00F44A06">
      <w:pPr>
        <w:pStyle w:val="consplusnormal0"/>
        <w:spacing w:before="0" w:beforeAutospacing="0" w:after="0" w:afterAutospacing="0"/>
        <w:ind w:firstLine="720"/>
        <w:jc w:val="both"/>
        <w:rPr>
          <w:color w:val="000000"/>
          <w:sz w:val="28"/>
          <w:szCs w:val="28"/>
        </w:rPr>
      </w:pPr>
      <w:r w:rsidRPr="00F44A06">
        <w:rPr>
          <w:color w:val="000000"/>
          <w:sz w:val="28"/>
          <w:szCs w:val="28"/>
        </w:rPr>
        <w:t>- недостаток квалифицированных кадров;</w:t>
      </w:r>
    </w:p>
    <w:p w:rsidR="00340B49" w:rsidRPr="00F44A06" w:rsidRDefault="00340B49" w:rsidP="00F44A06">
      <w:pPr>
        <w:pStyle w:val="consplusnormal0"/>
        <w:spacing w:before="0" w:beforeAutospacing="0" w:after="0" w:afterAutospacing="0"/>
        <w:ind w:firstLine="720"/>
        <w:jc w:val="both"/>
        <w:rPr>
          <w:color w:val="000000"/>
          <w:sz w:val="28"/>
          <w:szCs w:val="28"/>
        </w:rPr>
      </w:pPr>
      <w:r w:rsidRPr="00F44A06">
        <w:rPr>
          <w:color w:val="000000"/>
          <w:sz w:val="28"/>
          <w:szCs w:val="28"/>
        </w:rPr>
        <w:t>- отсутствие системы сбыта;</w:t>
      </w:r>
    </w:p>
    <w:p w:rsidR="00340B49" w:rsidRPr="00F44A06" w:rsidRDefault="00340B49" w:rsidP="00F44A06">
      <w:pPr>
        <w:pStyle w:val="consplusnormal0"/>
        <w:spacing w:before="0" w:beforeAutospacing="0" w:after="0" w:afterAutospacing="0"/>
        <w:ind w:firstLine="720"/>
        <w:jc w:val="both"/>
        <w:rPr>
          <w:color w:val="000000"/>
          <w:sz w:val="28"/>
          <w:szCs w:val="28"/>
        </w:rPr>
      </w:pPr>
      <w:r w:rsidRPr="00F44A06">
        <w:rPr>
          <w:color w:val="000000"/>
          <w:sz w:val="28"/>
          <w:szCs w:val="28"/>
        </w:rPr>
        <w:t xml:space="preserve">- низкий уровень инициативы со стороны поселенческих </w:t>
      </w:r>
      <w:r>
        <w:rPr>
          <w:color w:val="000000"/>
          <w:sz w:val="28"/>
          <w:szCs w:val="28"/>
        </w:rPr>
        <w:t>органов местного самоуправления;</w:t>
      </w:r>
    </w:p>
    <w:p w:rsidR="00340B49" w:rsidRPr="00F44A06" w:rsidRDefault="00340B49" w:rsidP="00F44A06">
      <w:pPr>
        <w:pStyle w:val="consplusnormal0"/>
        <w:spacing w:before="0" w:beforeAutospacing="0" w:after="0" w:afterAutospacing="0"/>
        <w:ind w:firstLine="720"/>
        <w:jc w:val="both"/>
        <w:rPr>
          <w:color w:val="000000"/>
          <w:sz w:val="28"/>
          <w:szCs w:val="28"/>
        </w:rPr>
      </w:pPr>
      <w:r w:rsidRPr="00F44A06">
        <w:rPr>
          <w:color w:val="000000"/>
          <w:sz w:val="28"/>
          <w:szCs w:val="28"/>
        </w:rPr>
        <w:t>- высокие издержки при "вхождении на рынок" для начинающих субъектов малого и среднего предпринимательства, в том числе высокая арендная плата за нежилые помещения;</w:t>
      </w:r>
    </w:p>
    <w:p w:rsidR="00340B49" w:rsidRPr="00F44A06" w:rsidRDefault="00340B49" w:rsidP="00F44A06">
      <w:pPr>
        <w:pStyle w:val="consplusnormal0"/>
        <w:spacing w:before="0" w:beforeAutospacing="0" w:after="0" w:afterAutospacing="0"/>
        <w:ind w:firstLine="720"/>
        <w:jc w:val="both"/>
        <w:rPr>
          <w:color w:val="000000"/>
          <w:sz w:val="28"/>
          <w:szCs w:val="28"/>
        </w:rPr>
      </w:pPr>
      <w:r w:rsidRPr="00F44A06">
        <w:rPr>
          <w:color w:val="000000"/>
          <w:sz w:val="28"/>
          <w:szCs w:val="28"/>
        </w:rPr>
        <w:t>- низкий уровень экономических и юридических знаний предпринимательской деятельности, недоступность специализированных консультаций в связи с неравномерностью размещения рынка консультационных услуг.</w:t>
      </w:r>
    </w:p>
    <w:p w:rsidR="00340B49" w:rsidRPr="00F44A06" w:rsidRDefault="00340B49" w:rsidP="00F44A06">
      <w:pPr>
        <w:pStyle w:val="consplusnormal0"/>
        <w:spacing w:before="0" w:beforeAutospacing="0" w:after="0" w:afterAutospacing="0"/>
        <w:ind w:firstLine="720"/>
        <w:jc w:val="both"/>
        <w:rPr>
          <w:color w:val="000000"/>
          <w:sz w:val="28"/>
          <w:szCs w:val="28"/>
        </w:rPr>
      </w:pPr>
      <w:r w:rsidRPr="00F44A06">
        <w:rPr>
          <w:color w:val="000000"/>
          <w:sz w:val="28"/>
          <w:szCs w:val="28"/>
        </w:rPr>
        <w:t xml:space="preserve">Острой проблемой для предпринимателей остаётся длительная процедура оформления исходно-разрешительной документации на приобретение в собственность или в аренду земельных участков, производственных, офисных и торговых помещений. При этом большинство договоров аренды носит краткосрочный характер. Одним из существенных </w:t>
      </w:r>
      <w:r w:rsidRPr="00F44A06">
        <w:rPr>
          <w:color w:val="000000"/>
          <w:sz w:val="28"/>
          <w:szCs w:val="28"/>
        </w:rPr>
        <w:lastRenderedPageBreak/>
        <w:t>барьеров для развития субъектов предпринимательства является высокая стоимость разрешения на присоединение объектов к инженерным коммуникациям, электросетям.</w:t>
      </w:r>
    </w:p>
    <w:p w:rsidR="00340B49" w:rsidRPr="00F44A06" w:rsidRDefault="00340B49" w:rsidP="00F44A06">
      <w:pPr>
        <w:pStyle w:val="consplusnormal0"/>
        <w:spacing w:before="0" w:beforeAutospacing="0" w:after="0" w:afterAutospacing="0"/>
        <w:ind w:firstLine="720"/>
        <w:jc w:val="both"/>
        <w:rPr>
          <w:color w:val="000000"/>
          <w:sz w:val="28"/>
          <w:szCs w:val="28"/>
        </w:rPr>
      </w:pPr>
      <w:r w:rsidRPr="00F44A06">
        <w:rPr>
          <w:color w:val="000000"/>
          <w:sz w:val="28"/>
          <w:szCs w:val="28"/>
        </w:rPr>
        <w:t>В целях преодоления негативных тенденций и дальнейшего развития малого и среднего предпринимательства необходимо принять меры по оказанию системной поддержки малому предпринимательству на муниципальном уровне.</w:t>
      </w:r>
    </w:p>
    <w:p w:rsidR="00340B49" w:rsidRPr="00F44A06" w:rsidRDefault="00340B49" w:rsidP="00F44A06">
      <w:pPr>
        <w:pStyle w:val="consplusnormal0"/>
        <w:spacing w:before="0" w:beforeAutospacing="0" w:after="0" w:afterAutospacing="0"/>
        <w:ind w:firstLine="720"/>
        <w:jc w:val="both"/>
        <w:rPr>
          <w:color w:val="000000"/>
          <w:sz w:val="28"/>
          <w:szCs w:val="28"/>
        </w:rPr>
      </w:pPr>
      <w:r w:rsidRPr="00F44A06">
        <w:rPr>
          <w:color w:val="000000"/>
          <w:sz w:val="28"/>
          <w:szCs w:val="28"/>
        </w:rPr>
        <w:t xml:space="preserve">Основным инструментом реализации муниципальной политики по поддержке малого и среднего предпринимательства на территории района на период 2015-2017 годы будет настоящая </w:t>
      </w:r>
      <w:r>
        <w:rPr>
          <w:color w:val="000000"/>
          <w:sz w:val="28"/>
          <w:szCs w:val="28"/>
        </w:rPr>
        <w:t>Подпрограмма</w:t>
      </w:r>
      <w:r w:rsidRPr="00F44A06">
        <w:rPr>
          <w:color w:val="000000"/>
          <w:sz w:val="28"/>
          <w:szCs w:val="28"/>
        </w:rPr>
        <w:t xml:space="preserve">. Реализация </w:t>
      </w:r>
      <w:r>
        <w:rPr>
          <w:color w:val="000000"/>
          <w:sz w:val="28"/>
          <w:szCs w:val="28"/>
        </w:rPr>
        <w:t>Подпрограммы</w:t>
      </w:r>
      <w:r w:rsidRPr="00F44A06">
        <w:rPr>
          <w:color w:val="000000"/>
          <w:sz w:val="28"/>
          <w:szCs w:val="28"/>
        </w:rPr>
        <w:t xml:space="preserve"> </w:t>
      </w:r>
      <w:r w:rsidRPr="00F44A06">
        <w:rPr>
          <w:sz w:val="28"/>
          <w:szCs w:val="28"/>
        </w:rPr>
        <w:t xml:space="preserve">будет осуществляться путем выполнения мероприятий согласно приложению №1 к настоящей </w:t>
      </w:r>
      <w:r>
        <w:rPr>
          <w:sz w:val="28"/>
          <w:szCs w:val="28"/>
        </w:rPr>
        <w:t>под</w:t>
      </w:r>
      <w:r w:rsidRPr="00F44A06">
        <w:rPr>
          <w:sz w:val="28"/>
          <w:szCs w:val="28"/>
        </w:rPr>
        <w:t>программе.</w:t>
      </w:r>
    </w:p>
    <w:p w:rsidR="00340B49" w:rsidRDefault="00340B49" w:rsidP="002B7E9C">
      <w:pPr>
        <w:pStyle w:val="consplusnormal0"/>
        <w:spacing w:before="0" w:beforeAutospacing="0" w:after="0" w:afterAutospacing="0"/>
        <w:ind w:firstLine="567"/>
        <w:jc w:val="both"/>
        <w:rPr>
          <w:color w:val="000000"/>
        </w:rPr>
      </w:pPr>
    </w:p>
    <w:p w:rsidR="00340B49" w:rsidRDefault="00340B49" w:rsidP="002B7E9C">
      <w:pPr>
        <w:pStyle w:val="consplusnormal0"/>
        <w:spacing w:before="0" w:beforeAutospacing="0" w:after="0" w:afterAutospacing="0"/>
        <w:ind w:firstLine="567"/>
        <w:jc w:val="both"/>
        <w:rPr>
          <w:color w:val="000000"/>
        </w:rPr>
      </w:pPr>
    </w:p>
    <w:p w:rsidR="00340B49" w:rsidRPr="00BD1A93" w:rsidRDefault="00340B49" w:rsidP="00F44A06">
      <w:pPr>
        <w:autoSpaceDE w:val="0"/>
        <w:autoSpaceDN w:val="0"/>
        <w:adjustRightInd w:val="0"/>
        <w:ind w:firstLine="0"/>
        <w:jc w:val="center"/>
        <w:outlineLvl w:val="1"/>
        <w:rPr>
          <w:b/>
          <w:bCs/>
          <w:color w:val="000000"/>
        </w:rPr>
      </w:pPr>
      <w:r w:rsidRPr="00BD1A93">
        <w:rPr>
          <w:b/>
          <w:bCs/>
          <w:color w:val="000000"/>
        </w:rPr>
        <w:t>2. Основные цели</w:t>
      </w:r>
      <w:r>
        <w:rPr>
          <w:b/>
          <w:bCs/>
          <w:color w:val="000000"/>
        </w:rPr>
        <w:t>,</w:t>
      </w:r>
      <w:r w:rsidRPr="00BD1A93">
        <w:rPr>
          <w:b/>
          <w:bCs/>
          <w:color w:val="000000"/>
        </w:rPr>
        <w:t xml:space="preserve"> задачи</w:t>
      </w:r>
      <w:r>
        <w:rPr>
          <w:b/>
          <w:bCs/>
          <w:color w:val="000000"/>
        </w:rPr>
        <w:t xml:space="preserve"> и мероприятия подпрограммы</w:t>
      </w:r>
    </w:p>
    <w:p w:rsidR="00340B49" w:rsidRPr="00BD1A93" w:rsidRDefault="00340B49" w:rsidP="002B7E9C">
      <w:pPr>
        <w:autoSpaceDE w:val="0"/>
        <w:autoSpaceDN w:val="0"/>
        <w:adjustRightInd w:val="0"/>
        <w:ind w:firstLine="720"/>
        <w:rPr>
          <w:color w:val="000000"/>
        </w:rPr>
      </w:pPr>
    </w:p>
    <w:p w:rsidR="00340B49" w:rsidRPr="00BD1A93" w:rsidRDefault="00340B49" w:rsidP="00F44A06">
      <w:pPr>
        <w:widowControl w:val="0"/>
        <w:autoSpaceDE w:val="0"/>
        <w:autoSpaceDN w:val="0"/>
        <w:adjustRightInd w:val="0"/>
        <w:rPr>
          <w:color w:val="000000"/>
        </w:rPr>
      </w:pPr>
      <w:r w:rsidRPr="00BD1A93">
        <w:rPr>
          <w:color w:val="000000"/>
        </w:rPr>
        <w:t xml:space="preserve">Целью настоящей </w:t>
      </w:r>
      <w:r>
        <w:rPr>
          <w:color w:val="000000"/>
        </w:rPr>
        <w:t>подп</w:t>
      </w:r>
      <w:r w:rsidRPr="00BD1A93">
        <w:rPr>
          <w:color w:val="000000"/>
        </w:rPr>
        <w:t xml:space="preserve">рограммы является создание благоприятных условий для организации и ведения бизнеса, развития малого и среднего предпринимательства, как основного элемента рыночной экономики, важнейшего инструмента создания новых рабочих мест. </w:t>
      </w:r>
    </w:p>
    <w:p w:rsidR="00340B49" w:rsidRPr="00BD1A93" w:rsidRDefault="00340B49" w:rsidP="00F44A06">
      <w:pPr>
        <w:widowControl w:val="0"/>
        <w:autoSpaceDE w:val="0"/>
        <w:autoSpaceDN w:val="0"/>
        <w:adjustRightInd w:val="0"/>
        <w:rPr>
          <w:color w:val="000000"/>
        </w:rPr>
      </w:pPr>
      <w:r w:rsidRPr="00BD1A93">
        <w:rPr>
          <w:color w:val="000000"/>
        </w:rPr>
        <w:t>Основными задачами развития малого и среднего предпринимательства являются:</w:t>
      </w:r>
    </w:p>
    <w:p w:rsidR="00340B49" w:rsidRPr="00BD1A93" w:rsidRDefault="00340B49" w:rsidP="00F44A06">
      <w:pPr>
        <w:rPr>
          <w:rFonts w:ascii="Courier New" w:hAnsi="Courier New" w:cs="Courier New"/>
          <w:color w:val="000000"/>
          <w:sz w:val="20"/>
          <w:szCs w:val="20"/>
        </w:rPr>
      </w:pPr>
      <w:r w:rsidRPr="00BD1A93">
        <w:rPr>
          <w:color w:val="000000"/>
        </w:rPr>
        <w:t>1.</w:t>
      </w:r>
      <w:r>
        <w:rPr>
          <w:color w:val="000000"/>
        </w:rPr>
        <w:t xml:space="preserve"> </w:t>
      </w:r>
      <w:r w:rsidRPr="00BD1A93">
        <w:rPr>
          <w:color w:val="000000"/>
        </w:rPr>
        <w:t>Обеспечение доступа субъектов малого и среднего предпринимательства к финансовым, производственным ресурсам и источникам информации</w:t>
      </w:r>
      <w:r>
        <w:rPr>
          <w:color w:val="000000"/>
        </w:rPr>
        <w:t>,</w:t>
      </w:r>
      <w:r w:rsidRPr="00B6472F">
        <w:t xml:space="preserve"> </w:t>
      </w:r>
      <w:r w:rsidRPr="00B6472F">
        <w:rPr>
          <w:color w:val="000000"/>
        </w:rPr>
        <w:t>снижение административных барьеров при создании и ведении бизнеса</w:t>
      </w:r>
      <w:r w:rsidRPr="00BD1A93">
        <w:rPr>
          <w:color w:val="000000"/>
        </w:rPr>
        <w:t>.</w:t>
      </w:r>
      <w:r w:rsidRPr="00BD1A93">
        <w:rPr>
          <w:rFonts w:ascii="Courier New" w:hAnsi="Courier New" w:cs="Courier New"/>
          <w:color w:val="000000"/>
          <w:sz w:val="20"/>
          <w:szCs w:val="20"/>
        </w:rPr>
        <w:t xml:space="preserve"> </w:t>
      </w:r>
    </w:p>
    <w:p w:rsidR="00340B49" w:rsidRDefault="00340B49" w:rsidP="00F44A06">
      <w:pPr>
        <w:rPr>
          <w:color w:val="000000"/>
        </w:rPr>
      </w:pPr>
      <w:r w:rsidRPr="00BD1A93">
        <w:rPr>
          <w:color w:val="000000"/>
        </w:rPr>
        <w:t>2.</w:t>
      </w:r>
      <w:r>
        <w:rPr>
          <w:color w:val="000000"/>
        </w:rPr>
        <w:t xml:space="preserve"> </w:t>
      </w:r>
      <w:r w:rsidRPr="00BD1A93">
        <w:rPr>
          <w:color w:val="000000"/>
        </w:rPr>
        <w:t>Поддержка</w:t>
      </w:r>
      <w:r>
        <w:rPr>
          <w:color w:val="000000"/>
        </w:rPr>
        <w:t xml:space="preserve"> </w:t>
      </w:r>
      <w:r w:rsidRPr="00BD1A93">
        <w:rPr>
          <w:color w:val="000000"/>
        </w:rPr>
        <w:t>приоритетных</w:t>
      </w:r>
      <w:r>
        <w:rPr>
          <w:color w:val="000000"/>
        </w:rPr>
        <w:t xml:space="preserve"> </w:t>
      </w:r>
      <w:r w:rsidRPr="00BD1A93">
        <w:rPr>
          <w:color w:val="000000"/>
        </w:rPr>
        <w:t xml:space="preserve"> направлений развития малого и среднего предпринимательства.</w:t>
      </w:r>
    </w:p>
    <w:p w:rsidR="00340B49" w:rsidRPr="004F3360" w:rsidRDefault="00340B49" w:rsidP="00F44A06">
      <w:pPr>
        <w:pStyle w:val="ae"/>
        <w:tabs>
          <w:tab w:val="clear" w:pos="4677"/>
          <w:tab w:val="clear" w:pos="9355"/>
        </w:tabs>
        <w:ind w:firstLine="709"/>
        <w:jc w:val="both"/>
        <w:rPr>
          <w:rFonts w:ascii="Times New Roman" w:hAnsi="Times New Roman" w:cs="Times New Roman"/>
          <w:sz w:val="28"/>
          <w:szCs w:val="28"/>
        </w:rPr>
      </w:pPr>
      <w:r w:rsidRPr="004F3360">
        <w:rPr>
          <w:rFonts w:ascii="Times New Roman" w:hAnsi="Times New Roman" w:cs="Times New Roman"/>
          <w:color w:val="000000"/>
          <w:sz w:val="28"/>
          <w:szCs w:val="28"/>
        </w:rPr>
        <w:t>3. Содействие созданию и развитию инфраструктуры поддержки субъектов малого и среднего предпринимательства на территории района.</w:t>
      </w:r>
      <w:r w:rsidRPr="004F3360">
        <w:rPr>
          <w:rFonts w:ascii="Times New Roman" w:hAnsi="Times New Roman" w:cs="Times New Roman"/>
          <w:color w:val="000000"/>
          <w:sz w:val="28"/>
          <w:szCs w:val="28"/>
          <w:highlight w:val="yellow"/>
        </w:rPr>
        <w:t xml:space="preserve"> </w:t>
      </w:r>
    </w:p>
    <w:p w:rsidR="00340B49" w:rsidRPr="00BD1A93" w:rsidRDefault="00340B49" w:rsidP="00F44A06">
      <w:pPr>
        <w:autoSpaceDE w:val="0"/>
        <w:autoSpaceDN w:val="0"/>
        <w:adjustRightInd w:val="0"/>
        <w:rPr>
          <w:color w:val="000000"/>
        </w:rPr>
      </w:pPr>
      <w:r>
        <w:rPr>
          <w:color w:val="000000"/>
        </w:rPr>
        <w:t>В</w:t>
      </w:r>
      <w:r w:rsidRPr="00BD1A93">
        <w:rPr>
          <w:color w:val="000000"/>
        </w:rPr>
        <w:t xml:space="preserve"> рамках решения поставленных задач будет реализовываться комплекс следующих мероприятий:</w:t>
      </w:r>
    </w:p>
    <w:p w:rsidR="00340B49" w:rsidRDefault="00340B49" w:rsidP="00F44A06">
      <w:pPr>
        <w:autoSpaceDE w:val="0"/>
        <w:autoSpaceDN w:val="0"/>
        <w:adjustRightInd w:val="0"/>
        <w:rPr>
          <w:color w:val="000000"/>
        </w:rPr>
      </w:pPr>
      <w:r>
        <w:rPr>
          <w:color w:val="000000"/>
        </w:rPr>
        <w:t>- ф</w:t>
      </w:r>
      <w:r w:rsidRPr="00243857">
        <w:rPr>
          <w:color w:val="000000"/>
        </w:rPr>
        <w:t>инансовая и имущественная поддержка субъектов малого и среднего предпринимательства</w:t>
      </w:r>
      <w:r>
        <w:rPr>
          <w:color w:val="000000"/>
        </w:rPr>
        <w:t>;</w:t>
      </w:r>
    </w:p>
    <w:p w:rsidR="00340B49" w:rsidRDefault="00340B49" w:rsidP="00F44A06">
      <w:pPr>
        <w:autoSpaceDE w:val="0"/>
        <w:autoSpaceDN w:val="0"/>
        <w:adjustRightInd w:val="0"/>
        <w:rPr>
          <w:color w:val="000000"/>
        </w:rPr>
      </w:pPr>
      <w:r>
        <w:rPr>
          <w:color w:val="000000"/>
        </w:rPr>
        <w:t>- и</w:t>
      </w:r>
      <w:r w:rsidRPr="005E737B">
        <w:rPr>
          <w:color w:val="000000"/>
        </w:rPr>
        <w:t>нформационно-консультационная поддержка субъектов малого и среднего предпринимательства, продвижение товаров и услуг</w:t>
      </w:r>
      <w:r>
        <w:rPr>
          <w:color w:val="000000"/>
        </w:rPr>
        <w:t>;</w:t>
      </w:r>
    </w:p>
    <w:p w:rsidR="00340B49" w:rsidRDefault="00340B49" w:rsidP="00F44A06">
      <w:pPr>
        <w:autoSpaceDE w:val="0"/>
        <w:autoSpaceDN w:val="0"/>
        <w:adjustRightInd w:val="0"/>
        <w:rPr>
          <w:color w:val="000000"/>
        </w:rPr>
      </w:pPr>
      <w:r>
        <w:rPr>
          <w:color w:val="000000"/>
        </w:rPr>
        <w:t>- м</w:t>
      </w:r>
      <w:r w:rsidRPr="005E737B">
        <w:rPr>
          <w:color w:val="000000"/>
        </w:rPr>
        <w:t>ероприяти</w:t>
      </w:r>
      <w:r>
        <w:rPr>
          <w:color w:val="000000"/>
        </w:rPr>
        <w:t>я</w:t>
      </w:r>
      <w:r w:rsidRPr="005E737B">
        <w:rPr>
          <w:color w:val="000000"/>
        </w:rPr>
        <w:t xml:space="preserve"> по устранению административных ограничений (барьеров) при осуществлении предпринимательской деятельности, в том числе мониторинг деятельности хозяйствующих субъектов</w:t>
      </w:r>
      <w:r>
        <w:rPr>
          <w:color w:val="000000"/>
        </w:rPr>
        <w:t>;</w:t>
      </w:r>
    </w:p>
    <w:p w:rsidR="00340B49" w:rsidRDefault="00340B49" w:rsidP="00F44A06">
      <w:pPr>
        <w:autoSpaceDE w:val="0"/>
        <w:autoSpaceDN w:val="0"/>
        <w:adjustRightInd w:val="0"/>
        <w:rPr>
          <w:color w:val="000000"/>
        </w:rPr>
      </w:pPr>
      <w:r>
        <w:rPr>
          <w:color w:val="000000"/>
        </w:rPr>
        <w:t>- р</w:t>
      </w:r>
      <w:r w:rsidRPr="005E737B">
        <w:rPr>
          <w:color w:val="000000"/>
        </w:rPr>
        <w:t>азвитие молодежного предпринимательства</w:t>
      </w:r>
      <w:r>
        <w:rPr>
          <w:color w:val="000000"/>
        </w:rPr>
        <w:t>;</w:t>
      </w:r>
    </w:p>
    <w:p w:rsidR="00340B49" w:rsidRDefault="00340B49" w:rsidP="00F44A06">
      <w:pPr>
        <w:autoSpaceDE w:val="0"/>
        <w:autoSpaceDN w:val="0"/>
        <w:adjustRightInd w:val="0"/>
        <w:rPr>
          <w:color w:val="000000"/>
        </w:rPr>
      </w:pPr>
      <w:r>
        <w:rPr>
          <w:color w:val="000000"/>
        </w:rPr>
        <w:t>- п</w:t>
      </w:r>
      <w:r w:rsidRPr="005E737B">
        <w:rPr>
          <w:color w:val="000000"/>
        </w:rPr>
        <w:t>оддержка субъектов малого и среднего предпринимательства в области подготовки, переподготовки и повышения квалификации кадров</w:t>
      </w:r>
      <w:r>
        <w:rPr>
          <w:color w:val="000000"/>
        </w:rPr>
        <w:t>;</w:t>
      </w:r>
    </w:p>
    <w:p w:rsidR="00340B49" w:rsidRDefault="00340B49" w:rsidP="00F44A06">
      <w:pPr>
        <w:autoSpaceDE w:val="0"/>
        <w:autoSpaceDN w:val="0"/>
        <w:adjustRightInd w:val="0"/>
        <w:ind w:firstLine="720"/>
        <w:rPr>
          <w:color w:val="000000"/>
        </w:rPr>
      </w:pPr>
      <w:r>
        <w:rPr>
          <w:color w:val="000000"/>
        </w:rPr>
        <w:t>- о</w:t>
      </w:r>
      <w:r w:rsidRPr="00243857">
        <w:rPr>
          <w:color w:val="000000"/>
        </w:rPr>
        <w:t xml:space="preserve">бучение безработных граждан основам предпринимательства, оказание </w:t>
      </w:r>
      <w:proofErr w:type="spellStart"/>
      <w:r w:rsidRPr="00243857">
        <w:rPr>
          <w:color w:val="000000"/>
        </w:rPr>
        <w:t>профориентационных</w:t>
      </w:r>
      <w:proofErr w:type="spellEnd"/>
      <w:r w:rsidRPr="00243857">
        <w:rPr>
          <w:color w:val="000000"/>
        </w:rPr>
        <w:t xml:space="preserve"> услуг и консультаций гражданам, изъявившим желание организовать собственное дело. Проведение </w:t>
      </w:r>
      <w:r w:rsidRPr="00243857">
        <w:rPr>
          <w:color w:val="000000"/>
        </w:rPr>
        <w:lastRenderedPageBreak/>
        <w:t>тестирования, содействие в разработке и экспертизе технико-экономических обоснований</w:t>
      </w:r>
      <w:r>
        <w:rPr>
          <w:color w:val="000000"/>
        </w:rPr>
        <w:t>;</w:t>
      </w:r>
    </w:p>
    <w:p w:rsidR="00340B49" w:rsidRDefault="00340B49" w:rsidP="00F44A06">
      <w:pPr>
        <w:autoSpaceDE w:val="0"/>
        <w:autoSpaceDN w:val="0"/>
        <w:adjustRightInd w:val="0"/>
        <w:ind w:firstLine="720"/>
        <w:rPr>
          <w:color w:val="000000"/>
        </w:rPr>
      </w:pPr>
      <w:r>
        <w:rPr>
          <w:color w:val="000000"/>
        </w:rPr>
        <w:t>- о</w:t>
      </w:r>
      <w:r w:rsidRPr="00243857">
        <w:rPr>
          <w:color w:val="000000"/>
        </w:rPr>
        <w:t>казание консультационной помощи и финансовой поддержки субъектам малого и среднего предпринимательства и сопровождение проектов бизнеса в приоритетных направлениях</w:t>
      </w:r>
      <w:r>
        <w:rPr>
          <w:color w:val="000000"/>
        </w:rPr>
        <w:t>;</w:t>
      </w:r>
    </w:p>
    <w:p w:rsidR="00340B49" w:rsidRDefault="00340B49" w:rsidP="00F44A06">
      <w:pPr>
        <w:autoSpaceDE w:val="0"/>
        <w:autoSpaceDN w:val="0"/>
        <w:adjustRightInd w:val="0"/>
        <w:ind w:firstLine="720"/>
        <w:rPr>
          <w:color w:val="000000"/>
        </w:rPr>
      </w:pPr>
      <w:r>
        <w:rPr>
          <w:color w:val="000000"/>
        </w:rPr>
        <w:t>- с</w:t>
      </w:r>
      <w:r w:rsidRPr="00243857">
        <w:rPr>
          <w:color w:val="000000"/>
        </w:rPr>
        <w:t>одействие</w:t>
      </w:r>
      <w:r>
        <w:rPr>
          <w:color w:val="000000"/>
        </w:rPr>
        <w:t xml:space="preserve"> созданию и</w:t>
      </w:r>
      <w:r w:rsidRPr="00243857">
        <w:rPr>
          <w:color w:val="000000"/>
        </w:rPr>
        <w:t xml:space="preserve"> развитию инфраструктуры поддержки малого и среднего предпринимательства и деятельности некоммерческих организаций, выражающих интересы субъектов малого и среднего предпринимательства</w:t>
      </w:r>
      <w:r>
        <w:rPr>
          <w:color w:val="000000"/>
        </w:rPr>
        <w:t>.</w:t>
      </w:r>
    </w:p>
    <w:p w:rsidR="00340B49" w:rsidRDefault="00340B49" w:rsidP="002B7E9C">
      <w:pPr>
        <w:autoSpaceDE w:val="0"/>
        <w:autoSpaceDN w:val="0"/>
        <w:adjustRightInd w:val="0"/>
        <w:jc w:val="center"/>
        <w:outlineLvl w:val="1"/>
        <w:rPr>
          <w:b/>
          <w:bCs/>
          <w:color w:val="000000"/>
        </w:rPr>
      </w:pPr>
    </w:p>
    <w:p w:rsidR="00340B49" w:rsidRDefault="00340B49" w:rsidP="002B7E9C">
      <w:pPr>
        <w:autoSpaceDE w:val="0"/>
        <w:autoSpaceDN w:val="0"/>
        <w:adjustRightInd w:val="0"/>
        <w:jc w:val="center"/>
        <w:outlineLvl w:val="1"/>
        <w:rPr>
          <w:b/>
          <w:bCs/>
          <w:color w:val="000000"/>
        </w:rPr>
      </w:pPr>
    </w:p>
    <w:p w:rsidR="00340B49" w:rsidRPr="00BD1A93" w:rsidRDefault="00340B49" w:rsidP="002B7E9C">
      <w:pPr>
        <w:autoSpaceDE w:val="0"/>
        <w:autoSpaceDN w:val="0"/>
        <w:adjustRightInd w:val="0"/>
        <w:jc w:val="center"/>
        <w:outlineLvl w:val="1"/>
        <w:rPr>
          <w:b/>
          <w:bCs/>
          <w:color w:val="000000"/>
        </w:rPr>
      </w:pPr>
      <w:r>
        <w:rPr>
          <w:b/>
          <w:bCs/>
          <w:color w:val="000000"/>
        </w:rPr>
        <w:t>3</w:t>
      </w:r>
      <w:r w:rsidRPr="00BD1A93">
        <w:rPr>
          <w:b/>
          <w:bCs/>
          <w:color w:val="000000"/>
        </w:rPr>
        <w:t xml:space="preserve">. Ресурсное обеспечение </w:t>
      </w:r>
      <w:r>
        <w:rPr>
          <w:b/>
          <w:bCs/>
          <w:color w:val="000000"/>
        </w:rPr>
        <w:t>подп</w:t>
      </w:r>
      <w:r w:rsidRPr="00BD1A93">
        <w:rPr>
          <w:b/>
          <w:bCs/>
          <w:color w:val="000000"/>
        </w:rPr>
        <w:t>рограммы</w:t>
      </w:r>
    </w:p>
    <w:p w:rsidR="00340B49" w:rsidRPr="00BD1A93" w:rsidRDefault="00340B49" w:rsidP="002B7E9C">
      <w:pPr>
        <w:autoSpaceDE w:val="0"/>
        <w:autoSpaceDN w:val="0"/>
        <w:adjustRightInd w:val="0"/>
        <w:ind w:firstLine="540"/>
        <w:rPr>
          <w:color w:val="000000"/>
        </w:rPr>
      </w:pPr>
    </w:p>
    <w:p w:rsidR="00340B49" w:rsidRPr="00BD1A93" w:rsidRDefault="00340B49" w:rsidP="00377697">
      <w:pPr>
        <w:autoSpaceDE w:val="0"/>
        <w:autoSpaceDN w:val="0"/>
        <w:adjustRightInd w:val="0"/>
        <w:ind w:firstLine="720"/>
        <w:rPr>
          <w:color w:val="000000"/>
        </w:rPr>
      </w:pPr>
      <w:r>
        <w:rPr>
          <w:color w:val="000000"/>
        </w:rPr>
        <w:t>Финансовое обеспечение реализации мероприятий Подпрограммы</w:t>
      </w:r>
      <w:r w:rsidRPr="00BD1A93">
        <w:rPr>
          <w:color w:val="000000"/>
        </w:rPr>
        <w:t xml:space="preserve"> </w:t>
      </w:r>
      <w:r>
        <w:rPr>
          <w:color w:val="000000"/>
        </w:rPr>
        <w:t>осуществляется</w:t>
      </w:r>
      <w:r w:rsidRPr="00BD1A93">
        <w:rPr>
          <w:color w:val="000000"/>
        </w:rPr>
        <w:t>:</w:t>
      </w:r>
    </w:p>
    <w:p w:rsidR="00340B49" w:rsidRPr="00BD1A93" w:rsidRDefault="00340B49" w:rsidP="00377697">
      <w:pPr>
        <w:autoSpaceDE w:val="0"/>
        <w:autoSpaceDN w:val="0"/>
        <w:adjustRightInd w:val="0"/>
        <w:ind w:firstLine="720"/>
        <w:rPr>
          <w:color w:val="000000"/>
        </w:rPr>
      </w:pPr>
      <w:r w:rsidRPr="00BD1A93">
        <w:rPr>
          <w:color w:val="000000"/>
        </w:rPr>
        <w:t xml:space="preserve">- за счет средств бюджета МО «Кабанский район» в пределах объема финансирования, предусмотренного бюджетом на </w:t>
      </w:r>
      <w:r>
        <w:rPr>
          <w:color w:val="000000"/>
        </w:rPr>
        <w:t xml:space="preserve">очередной </w:t>
      </w:r>
      <w:r w:rsidRPr="00BD1A93">
        <w:rPr>
          <w:color w:val="000000"/>
        </w:rPr>
        <w:t xml:space="preserve"> финансовый год;</w:t>
      </w:r>
    </w:p>
    <w:p w:rsidR="00340B49" w:rsidRDefault="00340B49" w:rsidP="00377697">
      <w:pPr>
        <w:autoSpaceDE w:val="0"/>
        <w:autoSpaceDN w:val="0"/>
        <w:adjustRightInd w:val="0"/>
        <w:ind w:firstLine="720"/>
        <w:rPr>
          <w:color w:val="000000"/>
        </w:rPr>
      </w:pPr>
      <w:r w:rsidRPr="00BD1A93">
        <w:rPr>
          <w:color w:val="000000"/>
        </w:rPr>
        <w:t xml:space="preserve">- за  счет средств  </w:t>
      </w:r>
      <w:r>
        <w:rPr>
          <w:color w:val="000000"/>
        </w:rPr>
        <w:t>аккумулированных в Фонде</w:t>
      </w:r>
      <w:r w:rsidRPr="005C5C6E">
        <w:rPr>
          <w:color w:val="000000"/>
        </w:rPr>
        <w:t xml:space="preserve"> </w:t>
      </w:r>
      <w:r>
        <w:rPr>
          <w:color w:val="000000"/>
        </w:rPr>
        <w:t>за  период деятельности;</w:t>
      </w:r>
    </w:p>
    <w:p w:rsidR="00340B49" w:rsidRDefault="00340B49" w:rsidP="00377697">
      <w:pPr>
        <w:autoSpaceDE w:val="0"/>
        <w:autoSpaceDN w:val="0"/>
        <w:adjustRightInd w:val="0"/>
        <w:ind w:firstLine="720"/>
        <w:rPr>
          <w:color w:val="000000"/>
        </w:rPr>
      </w:pPr>
      <w:r>
        <w:rPr>
          <w:color w:val="000000"/>
        </w:rPr>
        <w:t>- за счет средств Фонда от хозяйственной деятельности;</w:t>
      </w:r>
    </w:p>
    <w:p w:rsidR="00340B49" w:rsidRPr="00BD1A93" w:rsidRDefault="00340B49" w:rsidP="00377697">
      <w:pPr>
        <w:autoSpaceDE w:val="0"/>
        <w:autoSpaceDN w:val="0"/>
        <w:adjustRightInd w:val="0"/>
        <w:ind w:firstLine="720"/>
        <w:rPr>
          <w:color w:val="000000"/>
        </w:rPr>
      </w:pPr>
      <w:r>
        <w:rPr>
          <w:color w:val="000000"/>
        </w:rPr>
        <w:t>-  внебюджетные источники.</w:t>
      </w:r>
    </w:p>
    <w:p w:rsidR="00340B49" w:rsidRPr="004A2294" w:rsidRDefault="00340B49" w:rsidP="002B7E9C">
      <w:pPr>
        <w:pStyle w:val="ConsPlusNonformat"/>
        <w:jc w:val="right"/>
        <w:rPr>
          <w:rFonts w:ascii="Times New Roman" w:hAnsi="Times New Roman" w:cs="Times New Roman"/>
          <w:color w:val="000000"/>
          <w:sz w:val="24"/>
          <w:szCs w:val="24"/>
        </w:rPr>
      </w:pPr>
      <w:r w:rsidRPr="004A2294">
        <w:rPr>
          <w:rFonts w:ascii="Times New Roman" w:hAnsi="Times New Roman" w:cs="Times New Roman"/>
          <w:color w:val="000000"/>
          <w:sz w:val="24"/>
          <w:szCs w:val="24"/>
        </w:rPr>
        <w:t>Таблица 1</w:t>
      </w: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032"/>
        <w:gridCol w:w="1978"/>
        <w:gridCol w:w="2508"/>
        <w:gridCol w:w="2302"/>
      </w:tblGrid>
      <w:tr w:rsidR="00340B49" w:rsidRPr="00377697">
        <w:tc>
          <w:tcPr>
            <w:tcW w:w="1008" w:type="dxa"/>
            <w:vMerge w:val="restart"/>
          </w:tcPr>
          <w:p w:rsidR="00340B49" w:rsidRPr="00377697" w:rsidRDefault="00340B49" w:rsidP="00377697">
            <w:pPr>
              <w:widowControl w:val="0"/>
              <w:autoSpaceDE w:val="0"/>
              <w:autoSpaceDN w:val="0"/>
              <w:adjustRightInd w:val="0"/>
              <w:ind w:firstLine="0"/>
              <w:jc w:val="center"/>
              <w:rPr>
                <w:sz w:val="24"/>
                <w:szCs w:val="24"/>
              </w:rPr>
            </w:pPr>
            <w:r w:rsidRPr="00377697">
              <w:rPr>
                <w:sz w:val="24"/>
                <w:szCs w:val="24"/>
              </w:rPr>
              <w:t>Год</w:t>
            </w:r>
          </w:p>
        </w:tc>
        <w:tc>
          <w:tcPr>
            <w:tcW w:w="2032" w:type="dxa"/>
            <w:vMerge w:val="restart"/>
          </w:tcPr>
          <w:p w:rsidR="00340B49" w:rsidRPr="00377697" w:rsidRDefault="00340B49" w:rsidP="00377697">
            <w:pPr>
              <w:widowControl w:val="0"/>
              <w:autoSpaceDE w:val="0"/>
              <w:autoSpaceDN w:val="0"/>
              <w:adjustRightInd w:val="0"/>
              <w:ind w:firstLine="0"/>
              <w:jc w:val="center"/>
              <w:rPr>
                <w:sz w:val="24"/>
                <w:szCs w:val="24"/>
              </w:rPr>
            </w:pPr>
            <w:r w:rsidRPr="00377697">
              <w:rPr>
                <w:sz w:val="24"/>
                <w:szCs w:val="24"/>
              </w:rPr>
              <w:t>Общий объем финансирования, тыс. руб.</w:t>
            </w:r>
          </w:p>
        </w:tc>
        <w:tc>
          <w:tcPr>
            <w:tcW w:w="6788" w:type="dxa"/>
            <w:gridSpan w:val="3"/>
          </w:tcPr>
          <w:p w:rsidR="00340B49" w:rsidRPr="00377697" w:rsidRDefault="00340B49" w:rsidP="00377697">
            <w:pPr>
              <w:autoSpaceDE w:val="0"/>
              <w:autoSpaceDN w:val="0"/>
              <w:adjustRightInd w:val="0"/>
              <w:ind w:firstLine="0"/>
              <w:jc w:val="center"/>
              <w:outlineLvl w:val="1"/>
              <w:rPr>
                <w:b/>
                <w:bCs/>
                <w:color w:val="000000"/>
                <w:sz w:val="24"/>
                <w:szCs w:val="24"/>
              </w:rPr>
            </w:pPr>
            <w:r w:rsidRPr="00377697">
              <w:rPr>
                <w:sz w:val="24"/>
                <w:szCs w:val="24"/>
              </w:rPr>
              <w:t>в том числе:</w:t>
            </w:r>
          </w:p>
        </w:tc>
      </w:tr>
      <w:tr w:rsidR="00340B49" w:rsidRPr="00377697">
        <w:tc>
          <w:tcPr>
            <w:tcW w:w="1008" w:type="dxa"/>
            <w:vMerge/>
          </w:tcPr>
          <w:p w:rsidR="00340B49" w:rsidRPr="00377697" w:rsidRDefault="00340B49" w:rsidP="00377697">
            <w:pPr>
              <w:autoSpaceDE w:val="0"/>
              <w:autoSpaceDN w:val="0"/>
              <w:adjustRightInd w:val="0"/>
              <w:ind w:firstLine="0"/>
              <w:jc w:val="center"/>
              <w:outlineLvl w:val="1"/>
              <w:rPr>
                <w:b/>
                <w:bCs/>
                <w:color w:val="000000"/>
                <w:sz w:val="24"/>
                <w:szCs w:val="24"/>
              </w:rPr>
            </w:pPr>
          </w:p>
        </w:tc>
        <w:tc>
          <w:tcPr>
            <w:tcW w:w="2032" w:type="dxa"/>
            <w:vMerge/>
          </w:tcPr>
          <w:p w:rsidR="00340B49" w:rsidRPr="00377697" w:rsidRDefault="00340B49" w:rsidP="00377697">
            <w:pPr>
              <w:autoSpaceDE w:val="0"/>
              <w:autoSpaceDN w:val="0"/>
              <w:adjustRightInd w:val="0"/>
              <w:ind w:firstLine="0"/>
              <w:jc w:val="center"/>
              <w:outlineLvl w:val="1"/>
              <w:rPr>
                <w:b/>
                <w:bCs/>
                <w:color w:val="000000"/>
                <w:sz w:val="24"/>
                <w:szCs w:val="24"/>
              </w:rPr>
            </w:pPr>
          </w:p>
        </w:tc>
        <w:tc>
          <w:tcPr>
            <w:tcW w:w="1978" w:type="dxa"/>
          </w:tcPr>
          <w:p w:rsidR="00340B49" w:rsidRPr="00377697" w:rsidRDefault="00340B49" w:rsidP="00377697">
            <w:pPr>
              <w:widowControl w:val="0"/>
              <w:autoSpaceDE w:val="0"/>
              <w:autoSpaceDN w:val="0"/>
              <w:adjustRightInd w:val="0"/>
              <w:ind w:firstLine="0"/>
              <w:jc w:val="center"/>
              <w:rPr>
                <w:sz w:val="24"/>
                <w:szCs w:val="24"/>
              </w:rPr>
            </w:pPr>
            <w:r w:rsidRPr="00377697">
              <w:rPr>
                <w:color w:val="000000"/>
                <w:sz w:val="24"/>
                <w:szCs w:val="24"/>
              </w:rPr>
              <w:t>Средства Фонда от хозяйственной деятельности</w:t>
            </w:r>
          </w:p>
        </w:tc>
        <w:tc>
          <w:tcPr>
            <w:tcW w:w="2508" w:type="dxa"/>
          </w:tcPr>
          <w:p w:rsidR="00340B49" w:rsidRPr="00377697" w:rsidRDefault="00340B49" w:rsidP="00377697">
            <w:pPr>
              <w:widowControl w:val="0"/>
              <w:autoSpaceDE w:val="0"/>
              <w:autoSpaceDN w:val="0"/>
              <w:adjustRightInd w:val="0"/>
              <w:ind w:firstLine="0"/>
              <w:jc w:val="center"/>
              <w:rPr>
                <w:sz w:val="24"/>
                <w:szCs w:val="24"/>
              </w:rPr>
            </w:pPr>
            <w:proofErr w:type="gramStart"/>
            <w:r w:rsidRPr="00377697">
              <w:rPr>
                <w:sz w:val="24"/>
                <w:szCs w:val="24"/>
              </w:rPr>
              <w:t>Средства</w:t>
            </w:r>
            <w:proofErr w:type="gramEnd"/>
            <w:r w:rsidRPr="00377697">
              <w:rPr>
                <w:sz w:val="24"/>
                <w:szCs w:val="24"/>
              </w:rPr>
              <w:t xml:space="preserve"> аккумулированные в Фонде**</w:t>
            </w:r>
          </w:p>
        </w:tc>
        <w:tc>
          <w:tcPr>
            <w:tcW w:w="2302" w:type="dxa"/>
          </w:tcPr>
          <w:p w:rsidR="00340B49" w:rsidRPr="00377697" w:rsidRDefault="00340B49" w:rsidP="00377697">
            <w:pPr>
              <w:autoSpaceDE w:val="0"/>
              <w:autoSpaceDN w:val="0"/>
              <w:adjustRightInd w:val="0"/>
              <w:ind w:firstLine="0"/>
              <w:jc w:val="center"/>
              <w:outlineLvl w:val="1"/>
              <w:rPr>
                <w:color w:val="000000"/>
                <w:sz w:val="24"/>
                <w:szCs w:val="24"/>
              </w:rPr>
            </w:pPr>
            <w:r w:rsidRPr="00377697">
              <w:rPr>
                <w:color w:val="000000"/>
                <w:sz w:val="24"/>
                <w:szCs w:val="24"/>
              </w:rPr>
              <w:t xml:space="preserve">В том числе средства, аккумулированные  в Фонде для </w:t>
            </w:r>
            <w:proofErr w:type="spellStart"/>
            <w:r w:rsidRPr="00377697">
              <w:rPr>
                <w:color w:val="000000"/>
                <w:sz w:val="24"/>
                <w:szCs w:val="24"/>
              </w:rPr>
              <w:t>монопоселения</w:t>
            </w:r>
            <w:proofErr w:type="spellEnd"/>
            <w:r w:rsidRPr="00377697">
              <w:rPr>
                <w:color w:val="000000"/>
                <w:sz w:val="24"/>
                <w:szCs w:val="24"/>
              </w:rPr>
              <w:t xml:space="preserve"> </w:t>
            </w:r>
            <w:proofErr w:type="spellStart"/>
            <w:r w:rsidRPr="00377697">
              <w:rPr>
                <w:color w:val="000000"/>
                <w:sz w:val="24"/>
                <w:szCs w:val="24"/>
              </w:rPr>
              <w:t>п</w:t>
            </w:r>
            <w:proofErr w:type="gramStart"/>
            <w:r w:rsidRPr="00377697">
              <w:rPr>
                <w:color w:val="000000"/>
                <w:sz w:val="24"/>
                <w:szCs w:val="24"/>
              </w:rPr>
              <w:t>.С</w:t>
            </w:r>
            <w:proofErr w:type="gramEnd"/>
            <w:r w:rsidRPr="00377697">
              <w:rPr>
                <w:color w:val="000000"/>
                <w:sz w:val="24"/>
                <w:szCs w:val="24"/>
              </w:rPr>
              <w:t>еленгинск</w:t>
            </w:r>
            <w:proofErr w:type="spellEnd"/>
            <w:r w:rsidRPr="00377697">
              <w:rPr>
                <w:color w:val="000000"/>
                <w:sz w:val="24"/>
                <w:szCs w:val="24"/>
              </w:rPr>
              <w:t>**</w:t>
            </w:r>
          </w:p>
        </w:tc>
      </w:tr>
      <w:tr w:rsidR="00340B49" w:rsidRPr="00377697">
        <w:tc>
          <w:tcPr>
            <w:tcW w:w="1008" w:type="dxa"/>
          </w:tcPr>
          <w:p w:rsidR="00340B49" w:rsidRPr="00377697" w:rsidRDefault="00340B49" w:rsidP="00377697">
            <w:pPr>
              <w:widowControl w:val="0"/>
              <w:autoSpaceDE w:val="0"/>
              <w:autoSpaceDN w:val="0"/>
              <w:adjustRightInd w:val="0"/>
              <w:ind w:firstLine="0"/>
              <w:rPr>
                <w:sz w:val="24"/>
                <w:szCs w:val="24"/>
              </w:rPr>
            </w:pPr>
            <w:r w:rsidRPr="00377697">
              <w:rPr>
                <w:sz w:val="24"/>
                <w:szCs w:val="24"/>
              </w:rPr>
              <w:t>2015</w:t>
            </w:r>
          </w:p>
        </w:tc>
        <w:tc>
          <w:tcPr>
            <w:tcW w:w="2032" w:type="dxa"/>
          </w:tcPr>
          <w:p w:rsidR="00340B49" w:rsidRPr="00B307D5" w:rsidRDefault="00340B49" w:rsidP="00980711">
            <w:pPr>
              <w:widowControl w:val="0"/>
              <w:autoSpaceDE w:val="0"/>
              <w:autoSpaceDN w:val="0"/>
              <w:adjustRightInd w:val="0"/>
              <w:ind w:hanging="3"/>
              <w:jc w:val="right"/>
              <w:rPr>
                <w:sz w:val="22"/>
                <w:szCs w:val="22"/>
              </w:rPr>
            </w:pPr>
            <w:r>
              <w:rPr>
                <w:sz w:val="22"/>
                <w:szCs w:val="22"/>
              </w:rPr>
              <w:t>22072,93</w:t>
            </w:r>
          </w:p>
        </w:tc>
        <w:tc>
          <w:tcPr>
            <w:tcW w:w="1978" w:type="dxa"/>
          </w:tcPr>
          <w:p w:rsidR="00340B49" w:rsidRPr="00B307D5" w:rsidRDefault="00340B49" w:rsidP="00980711">
            <w:pPr>
              <w:widowControl w:val="0"/>
              <w:autoSpaceDE w:val="0"/>
              <w:autoSpaceDN w:val="0"/>
              <w:adjustRightInd w:val="0"/>
              <w:ind w:hanging="3"/>
              <w:jc w:val="center"/>
              <w:rPr>
                <w:sz w:val="22"/>
                <w:szCs w:val="22"/>
              </w:rPr>
            </w:pPr>
            <w:r w:rsidRPr="00B307D5">
              <w:rPr>
                <w:sz w:val="22"/>
                <w:szCs w:val="22"/>
              </w:rPr>
              <w:t>210</w:t>
            </w:r>
          </w:p>
        </w:tc>
        <w:tc>
          <w:tcPr>
            <w:tcW w:w="2508" w:type="dxa"/>
          </w:tcPr>
          <w:p w:rsidR="00340B49" w:rsidRPr="00B307D5" w:rsidRDefault="00340B49" w:rsidP="00980711">
            <w:pPr>
              <w:widowControl w:val="0"/>
              <w:autoSpaceDE w:val="0"/>
              <w:autoSpaceDN w:val="0"/>
              <w:adjustRightInd w:val="0"/>
              <w:ind w:hanging="3"/>
              <w:jc w:val="right"/>
              <w:rPr>
                <w:sz w:val="22"/>
                <w:szCs w:val="22"/>
              </w:rPr>
            </w:pPr>
            <w:r w:rsidRPr="00B307D5">
              <w:rPr>
                <w:sz w:val="22"/>
                <w:szCs w:val="22"/>
              </w:rPr>
              <w:t>21862,93</w:t>
            </w:r>
          </w:p>
        </w:tc>
        <w:tc>
          <w:tcPr>
            <w:tcW w:w="2302" w:type="dxa"/>
          </w:tcPr>
          <w:p w:rsidR="00340B49" w:rsidRPr="00B307D5" w:rsidRDefault="00340B49" w:rsidP="00980711">
            <w:pPr>
              <w:widowControl w:val="0"/>
              <w:autoSpaceDE w:val="0"/>
              <w:autoSpaceDN w:val="0"/>
              <w:adjustRightInd w:val="0"/>
              <w:ind w:hanging="3"/>
              <w:jc w:val="right"/>
              <w:rPr>
                <w:sz w:val="22"/>
                <w:szCs w:val="22"/>
              </w:rPr>
            </w:pPr>
            <w:r w:rsidRPr="00B307D5">
              <w:rPr>
                <w:sz w:val="22"/>
                <w:szCs w:val="22"/>
              </w:rPr>
              <w:t>11274,7</w:t>
            </w:r>
          </w:p>
        </w:tc>
      </w:tr>
      <w:tr w:rsidR="00340B49" w:rsidRPr="00377697">
        <w:tc>
          <w:tcPr>
            <w:tcW w:w="1008" w:type="dxa"/>
          </w:tcPr>
          <w:p w:rsidR="00340B49" w:rsidRPr="00377697" w:rsidRDefault="00340B49" w:rsidP="00377697">
            <w:pPr>
              <w:widowControl w:val="0"/>
              <w:autoSpaceDE w:val="0"/>
              <w:autoSpaceDN w:val="0"/>
              <w:adjustRightInd w:val="0"/>
              <w:ind w:firstLine="0"/>
              <w:rPr>
                <w:sz w:val="24"/>
                <w:szCs w:val="24"/>
              </w:rPr>
            </w:pPr>
            <w:r w:rsidRPr="00377697">
              <w:rPr>
                <w:sz w:val="24"/>
                <w:szCs w:val="24"/>
              </w:rPr>
              <w:t>2016</w:t>
            </w:r>
          </w:p>
        </w:tc>
        <w:tc>
          <w:tcPr>
            <w:tcW w:w="2032" w:type="dxa"/>
          </w:tcPr>
          <w:p w:rsidR="00340B49" w:rsidRPr="00B307D5" w:rsidRDefault="00340B49" w:rsidP="00980711">
            <w:pPr>
              <w:widowControl w:val="0"/>
              <w:autoSpaceDE w:val="0"/>
              <w:autoSpaceDN w:val="0"/>
              <w:adjustRightInd w:val="0"/>
              <w:ind w:hanging="3"/>
              <w:jc w:val="right"/>
              <w:rPr>
                <w:sz w:val="22"/>
                <w:szCs w:val="22"/>
              </w:rPr>
            </w:pPr>
            <w:r>
              <w:rPr>
                <w:sz w:val="22"/>
                <w:szCs w:val="22"/>
              </w:rPr>
              <w:t>22077,93</w:t>
            </w:r>
          </w:p>
        </w:tc>
        <w:tc>
          <w:tcPr>
            <w:tcW w:w="1978" w:type="dxa"/>
          </w:tcPr>
          <w:p w:rsidR="00340B49" w:rsidRPr="00B307D5" w:rsidRDefault="00340B49" w:rsidP="00980711">
            <w:pPr>
              <w:widowControl w:val="0"/>
              <w:autoSpaceDE w:val="0"/>
              <w:autoSpaceDN w:val="0"/>
              <w:adjustRightInd w:val="0"/>
              <w:ind w:hanging="3"/>
              <w:jc w:val="center"/>
              <w:rPr>
                <w:sz w:val="22"/>
                <w:szCs w:val="22"/>
              </w:rPr>
            </w:pPr>
            <w:r w:rsidRPr="00B307D5">
              <w:rPr>
                <w:sz w:val="22"/>
                <w:szCs w:val="22"/>
              </w:rPr>
              <w:t>215</w:t>
            </w:r>
          </w:p>
        </w:tc>
        <w:tc>
          <w:tcPr>
            <w:tcW w:w="2508" w:type="dxa"/>
          </w:tcPr>
          <w:p w:rsidR="00340B49" w:rsidRPr="00B307D5" w:rsidRDefault="00340B49" w:rsidP="00980711">
            <w:pPr>
              <w:widowControl w:val="0"/>
              <w:autoSpaceDE w:val="0"/>
              <w:autoSpaceDN w:val="0"/>
              <w:adjustRightInd w:val="0"/>
              <w:ind w:hanging="3"/>
              <w:jc w:val="right"/>
              <w:rPr>
                <w:sz w:val="22"/>
                <w:szCs w:val="22"/>
              </w:rPr>
            </w:pPr>
            <w:r w:rsidRPr="00B307D5">
              <w:rPr>
                <w:sz w:val="22"/>
                <w:szCs w:val="22"/>
              </w:rPr>
              <w:t>21862,93</w:t>
            </w:r>
          </w:p>
        </w:tc>
        <w:tc>
          <w:tcPr>
            <w:tcW w:w="2302" w:type="dxa"/>
          </w:tcPr>
          <w:p w:rsidR="00340B49" w:rsidRPr="00B307D5" w:rsidRDefault="00340B49" w:rsidP="00980711">
            <w:pPr>
              <w:widowControl w:val="0"/>
              <w:autoSpaceDE w:val="0"/>
              <w:autoSpaceDN w:val="0"/>
              <w:adjustRightInd w:val="0"/>
              <w:ind w:hanging="3"/>
              <w:jc w:val="right"/>
              <w:rPr>
                <w:sz w:val="22"/>
                <w:szCs w:val="22"/>
              </w:rPr>
            </w:pPr>
            <w:r w:rsidRPr="00B307D5">
              <w:rPr>
                <w:sz w:val="22"/>
                <w:szCs w:val="22"/>
              </w:rPr>
              <w:t>11274,7</w:t>
            </w:r>
          </w:p>
        </w:tc>
      </w:tr>
      <w:tr w:rsidR="00340B49" w:rsidRPr="00377697">
        <w:tc>
          <w:tcPr>
            <w:tcW w:w="1008" w:type="dxa"/>
          </w:tcPr>
          <w:p w:rsidR="00340B49" w:rsidRPr="00377697" w:rsidRDefault="00340B49" w:rsidP="00377697">
            <w:pPr>
              <w:widowControl w:val="0"/>
              <w:autoSpaceDE w:val="0"/>
              <w:autoSpaceDN w:val="0"/>
              <w:adjustRightInd w:val="0"/>
              <w:ind w:firstLine="0"/>
              <w:rPr>
                <w:sz w:val="24"/>
                <w:szCs w:val="24"/>
              </w:rPr>
            </w:pPr>
            <w:r w:rsidRPr="00377697">
              <w:rPr>
                <w:sz w:val="24"/>
                <w:szCs w:val="24"/>
              </w:rPr>
              <w:t>2017</w:t>
            </w:r>
          </w:p>
        </w:tc>
        <w:tc>
          <w:tcPr>
            <w:tcW w:w="2032" w:type="dxa"/>
          </w:tcPr>
          <w:p w:rsidR="00340B49" w:rsidRPr="00B307D5" w:rsidRDefault="00340B49" w:rsidP="00980711">
            <w:pPr>
              <w:widowControl w:val="0"/>
              <w:autoSpaceDE w:val="0"/>
              <w:autoSpaceDN w:val="0"/>
              <w:adjustRightInd w:val="0"/>
              <w:ind w:hanging="3"/>
              <w:jc w:val="right"/>
              <w:rPr>
                <w:sz w:val="22"/>
                <w:szCs w:val="22"/>
              </w:rPr>
            </w:pPr>
            <w:r>
              <w:rPr>
                <w:sz w:val="22"/>
                <w:szCs w:val="22"/>
              </w:rPr>
              <w:t>22127,93</w:t>
            </w:r>
          </w:p>
        </w:tc>
        <w:tc>
          <w:tcPr>
            <w:tcW w:w="1978" w:type="dxa"/>
          </w:tcPr>
          <w:p w:rsidR="00340B49" w:rsidRPr="00B307D5" w:rsidRDefault="00340B49" w:rsidP="00980711">
            <w:pPr>
              <w:widowControl w:val="0"/>
              <w:autoSpaceDE w:val="0"/>
              <w:autoSpaceDN w:val="0"/>
              <w:adjustRightInd w:val="0"/>
              <w:ind w:hanging="3"/>
              <w:jc w:val="center"/>
              <w:rPr>
                <w:sz w:val="22"/>
                <w:szCs w:val="22"/>
              </w:rPr>
            </w:pPr>
            <w:r w:rsidRPr="00B307D5">
              <w:rPr>
                <w:sz w:val="22"/>
                <w:szCs w:val="22"/>
              </w:rPr>
              <w:t>265</w:t>
            </w:r>
          </w:p>
        </w:tc>
        <w:tc>
          <w:tcPr>
            <w:tcW w:w="2508" w:type="dxa"/>
          </w:tcPr>
          <w:p w:rsidR="00340B49" w:rsidRPr="00B307D5" w:rsidRDefault="00340B49" w:rsidP="00980711">
            <w:pPr>
              <w:widowControl w:val="0"/>
              <w:autoSpaceDE w:val="0"/>
              <w:autoSpaceDN w:val="0"/>
              <w:adjustRightInd w:val="0"/>
              <w:ind w:hanging="3"/>
              <w:jc w:val="right"/>
              <w:rPr>
                <w:sz w:val="22"/>
                <w:szCs w:val="22"/>
              </w:rPr>
            </w:pPr>
            <w:r w:rsidRPr="00B307D5">
              <w:rPr>
                <w:sz w:val="22"/>
                <w:szCs w:val="22"/>
              </w:rPr>
              <w:t>21862,93</w:t>
            </w:r>
          </w:p>
        </w:tc>
        <w:tc>
          <w:tcPr>
            <w:tcW w:w="2302" w:type="dxa"/>
          </w:tcPr>
          <w:p w:rsidR="00340B49" w:rsidRPr="00B307D5" w:rsidRDefault="00340B49" w:rsidP="00980711">
            <w:pPr>
              <w:widowControl w:val="0"/>
              <w:autoSpaceDE w:val="0"/>
              <w:autoSpaceDN w:val="0"/>
              <w:adjustRightInd w:val="0"/>
              <w:ind w:hanging="3"/>
              <w:jc w:val="right"/>
              <w:rPr>
                <w:sz w:val="22"/>
                <w:szCs w:val="22"/>
              </w:rPr>
            </w:pPr>
            <w:r w:rsidRPr="00B307D5">
              <w:rPr>
                <w:sz w:val="22"/>
                <w:szCs w:val="22"/>
              </w:rPr>
              <w:t>11274,7</w:t>
            </w:r>
          </w:p>
        </w:tc>
      </w:tr>
    </w:tbl>
    <w:p w:rsidR="00340B49" w:rsidRPr="00377697" w:rsidRDefault="00340B49" w:rsidP="002B7E9C">
      <w:pPr>
        <w:rPr>
          <w:b/>
          <w:bCs/>
          <w:color w:val="000000"/>
          <w:sz w:val="24"/>
          <w:szCs w:val="24"/>
        </w:rPr>
      </w:pPr>
      <w:r w:rsidRPr="00377697">
        <w:rPr>
          <w:color w:val="000000"/>
          <w:sz w:val="24"/>
          <w:szCs w:val="24"/>
        </w:rPr>
        <w:t>&lt;**&gt;</w:t>
      </w:r>
      <w:proofErr w:type="gramStart"/>
      <w:r w:rsidRPr="00377697">
        <w:rPr>
          <w:color w:val="000000"/>
          <w:sz w:val="24"/>
          <w:szCs w:val="24"/>
        </w:rPr>
        <w:t>Средства</w:t>
      </w:r>
      <w:proofErr w:type="gramEnd"/>
      <w:r w:rsidRPr="00377697">
        <w:rPr>
          <w:color w:val="000000"/>
          <w:sz w:val="24"/>
          <w:szCs w:val="24"/>
        </w:rPr>
        <w:t xml:space="preserve"> аккумулированные в Фонде за  период деятельности.</w:t>
      </w:r>
    </w:p>
    <w:p w:rsidR="00340B49" w:rsidRPr="005C6A55" w:rsidRDefault="00340B49" w:rsidP="002B7E9C">
      <w:pPr>
        <w:autoSpaceDE w:val="0"/>
        <w:autoSpaceDN w:val="0"/>
        <w:adjustRightInd w:val="0"/>
        <w:outlineLvl w:val="1"/>
        <w:rPr>
          <w:b/>
          <w:bCs/>
          <w:color w:val="000000"/>
        </w:rPr>
      </w:pPr>
    </w:p>
    <w:p w:rsidR="00340B49" w:rsidRDefault="00340B49" w:rsidP="002B7E9C">
      <w:pPr>
        <w:autoSpaceDE w:val="0"/>
        <w:autoSpaceDN w:val="0"/>
        <w:adjustRightInd w:val="0"/>
        <w:jc w:val="center"/>
        <w:outlineLvl w:val="1"/>
        <w:rPr>
          <w:b/>
          <w:bCs/>
          <w:color w:val="000000"/>
        </w:rPr>
      </w:pPr>
    </w:p>
    <w:p w:rsidR="00340B49" w:rsidRPr="005C6A55" w:rsidRDefault="00340B49" w:rsidP="002B7E9C">
      <w:pPr>
        <w:autoSpaceDE w:val="0"/>
        <w:autoSpaceDN w:val="0"/>
        <w:adjustRightInd w:val="0"/>
        <w:jc w:val="center"/>
        <w:outlineLvl w:val="1"/>
        <w:rPr>
          <w:b/>
          <w:bCs/>
          <w:color w:val="000000"/>
        </w:rPr>
      </w:pPr>
      <w:r w:rsidRPr="005C6A55">
        <w:rPr>
          <w:b/>
          <w:bCs/>
          <w:color w:val="000000"/>
        </w:rPr>
        <w:t xml:space="preserve">4. Этапы и сроки реализации </w:t>
      </w:r>
      <w:r>
        <w:rPr>
          <w:b/>
          <w:bCs/>
          <w:color w:val="000000"/>
        </w:rPr>
        <w:t>под</w:t>
      </w:r>
      <w:r w:rsidRPr="005C6A55">
        <w:rPr>
          <w:b/>
          <w:bCs/>
          <w:color w:val="000000"/>
        </w:rPr>
        <w:t xml:space="preserve">программы </w:t>
      </w:r>
    </w:p>
    <w:p w:rsidR="00340B49" w:rsidRPr="005C6A55" w:rsidRDefault="00340B49" w:rsidP="002B7E9C">
      <w:pPr>
        <w:autoSpaceDE w:val="0"/>
        <w:autoSpaceDN w:val="0"/>
        <w:adjustRightInd w:val="0"/>
        <w:outlineLvl w:val="1"/>
        <w:rPr>
          <w:color w:val="000000"/>
        </w:rPr>
      </w:pPr>
    </w:p>
    <w:p w:rsidR="00340B49" w:rsidRPr="005C6A55" w:rsidRDefault="00340B49" w:rsidP="002B7E9C">
      <w:pPr>
        <w:autoSpaceDE w:val="0"/>
        <w:autoSpaceDN w:val="0"/>
        <w:adjustRightInd w:val="0"/>
        <w:outlineLvl w:val="1"/>
        <w:rPr>
          <w:color w:val="000000"/>
        </w:rPr>
      </w:pPr>
      <w:r w:rsidRPr="005C6A55">
        <w:rPr>
          <w:color w:val="000000"/>
        </w:rPr>
        <w:t xml:space="preserve">Реализация  </w:t>
      </w:r>
      <w:r>
        <w:rPr>
          <w:color w:val="000000"/>
        </w:rPr>
        <w:t>Подпрограммы</w:t>
      </w:r>
      <w:r w:rsidRPr="005C6A55">
        <w:rPr>
          <w:color w:val="000000"/>
        </w:rPr>
        <w:t xml:space="preserve">  будет осуществляться </w:t>
      </w:r>
      <w:r>
        <w:rPr>
          <w:color w:val="000000"/>
        </w:rPr>
        <w:t>в</w:t>
      </w:r>
      <w:r w:rsidRPr="005C6A55">
        <w:rPr>
          <w:color w:val="000000"/>
        </w:rPr>
        <w:t xml:space="preserve"> 2015-2017 г</w:t>
      </w:r>
      <w:r>
        <w:rPr>
          <w:color w:val="000000"/>
        </w:rPr>
        <w:t>г</w:t>
      </w:r>
      <w:r w:rsidRPr="005C6A55">
        <w:rPr>
          <w:color w:val="000000"/>
        </w:rPr>
        <w:t>.</w:t>
      </w:r>
    </w:p>
    <w:p w:rsidR="00340B49" w:rsidRPr="005C6A55" w:rsidRDefault="00340B49" w:rsidP="002B7E9C">
      <w:pPr>
        <w:autoSpaceDE w:val="0"/>
        <w:autoSpaceDN w:val="0"/>
        <w:adjustRightInd w:val="0"/>
        <w:outlineLvl w:val="1"/>
        <w:rPr>
          <w:color w:val="000000"/>
        </w:rPr>
      </w:pPr>
    </w:p>
    <w:p w:rsidR="00340B49" w:rsidRPr="005C6A55" w:rsidRDefault="00340B49" w:rsidP="002B7E9C">
      <w:pPr>
        <w:widowControl w:val="0"/>
        <w:autoSpaceDE w:val="0"/>
        <w:autoSpaceDN w:val="0"/>
        <w:adjustRightInd w:val="0"/>
        <w:jc w:val="center"/>
        <w:rPr>
          <w:b/>
          <w:bCs/>
          <w:color w:val="000000"/>
        </w:rPr>
      </w:pPr>
      <w:r w:rsidRPr="005C6A55">
        <w:rPr>
          <w:b/>
          <w:bCs/>
          <w:color w:val="000000"/>
        </w:rPr>
        <w:t xml:space="preserve">5. Ожидаемые результаты  реализации </w:t>
      </w:r>
      <w:r>
        <w:rPr>
          <w:b/>
          <w:bCs/>
          <w:color w:val="000000"/>
        </w:rPr>
        <w:t>подпрограммы</w:t>
      </w:r>
    </w:p>
    <w:p w:rsidR="00340B49" w:rsidRPr="00F74DB6" w:rsidRDefault="00340B49" w:rsidP="002B7E9C">
      <w:pPr>
        <w:widowControl w:val="0"/>
        <w:autoSpaceDE w:val="0"/>
        <w:autoSpaceDN w:val="0"/>
        <w:adjustRightInd w:val="0"/>
        <w:jc w:val="center"/>
        <w:rPr>
          <w:b/>
          <w:bCs/>
        </w:rPr>
      </w:pPr>
      <w:r w:rsidRPr="00F74DB6">
        <w:rPr>
          <w:b/>
          <w:bCs/>
        </w:rPr>
        <w:t>– целевые индикаторы</w:t>
      </w:r>
    </w:p>
    <w:p w:rsidR="00340B49" w:rsidRDefault="00340B49" w:rsidP="002B7E9C">
      <w:pPr>
        <w:widowControl w:val="0"/>
        <w:autoSpaceDE w:val="0"/>
        <w:autoSpaceDN w:val="0"/>
        <w:adjustRightInd w:val="0"/>
      </w:pPr>
    </w:p>
    <w:p w:rsidR="00340B49" w:rsidRDefault="00340B49" w:rsidP="002B7E9C">
      <w:pPr>
        <w:widowControl w:val="0"/>
        <w:tabs>
          <w:tab w:val="left" w:pos="567"/>
        </w:tabs>
        <w:autoSpaceDE w:val="0"/>
        <w:autoSpaceDN w:val="0"/>
        <w:adjustRightInd w:val="0"/>
      </w:pPr>
      <w:r>
        <w:t>В итоге реализации Подпрограммы будут достигнуты следующие результаты к 2017 году:</w:t>
      </w:r>
    </w:p>
    <w:p w:rsidR="00340B49" w:rsidRPr="007D3091" w:rsidRDefault="00340B49" w:rsidP="007D3091">
      <w:pPr>
        <w:widowControl w:val="0"/>
        <w:autoSpaceDE w:val="0"/>
        <w:autoSpaceDN w:val="0"/>
        <w:adjustRightInd w:val="0"/>
        <w:ind w:firstLine="720"/>
      </w:pPr>
      <w:r w:rsidRPr="007D3091">
        <w:t xml:space="preserve">- объем отгруженных товаров собственного производства, выполненных работ и услуг субъектами малого и среднего </w:t>
      </w:r>
      <w:r w:rsidRPr="007D3091">
        <w:lastRenderedPageBreak/>
        <w:t xml:space="preserve">предпринимательства - 1790,0 </w:t>
      </w:r>
      <w:proofErr w:type="spellStart"/>
      <w:r w:rsidRPr="007D3091">
        <w:t>млн</w:t>
      </w:r>
      <w:proofErr w:type="gramStart"/>
      <w:r w:rsidRPr="007D3091">
        <w:t>.р</w:t>
      </w:r>
      <w:proofErr w:type="gramEnd"/>
      <w:r w:rsidRPr="007D3091">
        <w:t>уб</w:t>
      </w:r>
      <w:proofErr w:type="spellEnd"/>
      <w:r w:rsidRPr="007D3091">
        <w:t>.;</w:t>
      </w:r>
    </w:p>
    <w:p w:rsidR="00340B49" w:rsidRPr="007D3091" w:rsidRDefault="00340B49" w:rsidP="007D3091">
      <w:pPr>
        <w:widowControl w:val="0"/>
        <w:autoSpaceDE w:val="0"/>
        <w:autoSpaceDN w:val="0"/>
        <w:adjustRightInd w:val="0"/>
        <w:ind w:firstLine="720"/>
      </w:pPr>
      <w:r w:rsidRPr="007D3091">
        <w:t>- среднесписочная численность работников  малых и средних предприятий - 2410 чел.;</w:t>
      </w:r>
    </w:p>
    <w:p w:rsidR="00340B49" w:rsidRDefault="00340B49" w:rsidP="007D3091">
      <w:pPr>
        <w:widowControl w:val="0"/>
        <w:autoSpaceDE w:val="0"/>
        <w:autoSpaceDN w:val="0"/>
        <w:adjustRightInd w:val="0"/>
        <w:ind w:firstLine="720"/>
      </w:pPr>
      <w:r w:rsidRPr="007D3091">
        <w:t>- количест</w:t>
      </w:r>
      <w:r>
        <w:t xml:space="preserve">во малых предприятий – 500 </w:t>
      </w:r>
      <w:proofErr w:type="spellStart"/>
      <w:proofErr w:type="gramStart"/>
      <w:r>
        <w:t>ед</w:t>
      </w:r>
      <w:proofErr w:type="spellEnd"/>
      <w:proofErr w:type="gramEnd"/>
      <w:r>
        <w:t>;</w:t>
      </w:r>
    </w:p>
    <w:p w:rsidR="00340B49" w:rsidRDefault="00340B49" w:rsidP="002958F1">
      <w:pPr>
        <w:autoSpaceDE w:val="0"/>
        <w:autoSpaceDN w:val="0"/>
        <w:adjustRightInd w:val="0"/>
        <w:ind w:firstLine="720"/>
      </w:pPr>
      <w:r>
        <w:t>- количество субъектов малого и среднего предпринимательства в расчёте на 10 тыс. человек – 288 человек.</w:t>
      </w:r>
    </w:p>
    <w:p w:rsidR="00340B49" w:rsidRPr="00E033CC" w:rsidRDefault="00340B49" w:rsidP="002B7E9C">
      <w:proofErr w:type="gramStart"/>
      <w:r w:rsidRPr="00E033CC">
        <w:t xml:space="preserve">Динамика значений целевых индикаторов </w:t>
      </w:r>
      <w:r>
        <w:t>подпрограммы</w:t>
      </w:r>
      <w:r w:rsidRPr="00E033CC">
        <w:t xml:space="preserve"> сформирована с учетом Указа Президента Российской Федерации от 07.05.2012 N 596 "О долгосрочной государственной экономической политике",  Программы социально-экономического развития </w:t>
      </w:r>
      <w:r>
        <w:t>МО «</w:t>
      </w:r>
      <w:r w:rsidRPr="00E033CC">
        <w:t>Кабанск</w:t>
      </w:r>
      <w:r>
        <w:t>ий</w:t>
      </w:r>
      <w:r w:rsidRPr="00E033CC">
        <w:t xml:space="preserve"> район</w:t>
      </w:r>
      <w:r>
        <w:t>»</w:t>
      </w:r>
      <w:r w:rsidRPr="00E033CC">
        <w:t xml:space="preserve"> на 2011 - 2015 годы", утверждённой решением Совета депутатов МО «Кабанский район» от 21.10.2011г. № 299 и Индикативного плана Правительства Республики Бурятия (в ред. Постановления Правительства РБ от 30.12.2013 N 733).</w:t>
      </w:r>
      <w:proofErr w:type="gramEnd"/>
    </w:p>
    <w:p w:rsidR="00340B49" w:rsidRDefault="00340B49" w:rsidP="002B7E9C">
      <w:pPr>
        <w:widowControl w:val="0"/>
        <w:tabs>
          <w:tab w:val="left" w:pos="567"/>
        </w:tabs>
        <w:autoSpaceDE w:val="0"/>
        <w:autoSpaceDN w:val="0"/>
        <w:adjustRightInd w:val="0"/>
      </w:pPr>
      <w:r>
        <w:t>Сведения об индикаторах Подпрограммы и их значениях носят открытый характер и предусматривают возможность корректировки в случаях изменения приоритетов муниципальной политики, воздействия социально-экономических факторов, существенно влияющих на достижение цели Подпрограммы.</w:t>
      </w:r>
    </w:p>
    <w:p w:rsidR="00340B49" w:rsidRPr="000F3C23" w:rsidRDefault="00340B49" w:rsidP="002B7E9C">
      <w:pPr>
        <w:jc w:val="right"/>
        <w:rPr>
          <w:sz w:val="24"/>
          <w:szCs w:val="24"/>
        </w:rPr>
      </w:pPr>
      <w:r w:rsidRPr="000F3C23">
        <w:rPr>
          <w:sz w:val="24"/>
          <w:szCs w:val="24"/>
        </w:rPr>
        <w:t>Таблица 2</w:t>
      </w: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4"/>
        <w:gridCol w:w="1724"/>
        <w:gridCol w:w="1080"/>
        <w:gridCol w:w="996"/>
        <w:gridCol w:w="84"/>
        <w:gridCol w:w="900"/>
      </w:tblGrid>
      <w:tr w:rsidR="00340B49" w:rsidRPr="000F3C23">
        <w:tc>
          <w:tcPr>
            <w:tcW w:w="5044" w:type="dxa"/>
            <w:vMerge w:val="restart"/>
            <w:vAlign w:val="center"/>
          </w:tcPr>
          <w:p w:rsidR="00340B49" w:rsidRPr="000F3C23" w:rsidRDefault="00340B49" w:rsidP="000F3C23">
            <w:pPr>
              <w:ind w:firstLine="0"/>
              <w:jc w:val="center"/>
              <w:rPr>
                <w:b/>
                <w:bCs/>
                <w:sz w:val="24"/>
                <w:szCs w:val="24"/>
              </w:rPr>
            </w:pPr>
            <w:r w:rsidRPr="000F3C23">
              <w:rPr>
                <w:b/>
                <w:bCs/>
                <w:sz w:val="24"/>
                <w:szCs w:val="24"/>
              </w:rPr>
              <w:t>Наименование</w:t>
            </w:r>
          </w:p>
        </w:tc>
        <w:tc>
          <w:tcPr>
            <w:tcW w:w="1724" w:type="dxa"/>
            <w:vMerge w:val="restart"/>
            <w:vAlign w:val="center"/>
          </w:tcPr>
          <w:p w:rsidR="00340B49" w:rsidRPr="000F3C23" w:rsidRDefault="00340B49" w:rsidP="000F3C23">
            <w:pPr>
              <w:ind w:firstLine="0"/>
              <w:jc w:val="center"/>
              <w:rPr>
                <w:b/>
                <w:bCs/>
                <w:sz w:val="24"/>
                <w:szCs w:val="24"/>
              </w:rPr>
            </w:pPr>
            <w:r w:rsidRPr="000F3C23">
              <w:rPr>
                <w:b/>
                <w:bCs/>
                <w:sz w:val="24"/>
                <w:szCs w:val="24"/>
              </w:rPr>
              <w:t>Единица измерения</w:t>
            </w:r>
          </w:p>
        </w:tc>
        <w:tc>
          <w:tcPr>
            <w:tcW w:w="3060" w:type="dxa"/>
            <w:gridSpan w:val="4"/>
            <w:vAlign w:val="center"/>
          </w:tcPr>
          <w:p w:rsidR="00340B49" w:rsidRPr="000F3C23" w:rsidRDefault="00340B49" w:rsidP="000F3C23">
            <w:pPr>
              <w:ind w:firstLine="0"/>
              <w:jc w:val="center"/>
              <w:rPr>
                <w:b/>
                <w:bCs/>
                <w:sz w:val="24"/>
                <w:szCs w:val="24"/>
              </w:rPr>
            </w:pPr>
            <w:r w:rsidRPr="000F3C23">
              <w:rPr>
                <w:b/>
                <w:bCs/>
                <w:sz w:val="24"/>
                <w:szCs w:val="24"/>
              </w:rPr>
              <w:t>Прогнозный период</w:t>
            </w:r>
          </w:p>
        </w:tc>
      </w:tr>
      <w:tr w:rsidR="00340B49" w:rsidRPr="000F3C23">
        <w:tc>
          <w:tcPr>
            <w:tcW w:w="5044" w:type="dxa"/>
            <w:vMerge/>
            <w:vAlign w:val="center"/>
          </w:tcPr>
          <w:p w:rsidR="00340B49" w:rsidRPr="000F3C23" w:rsidRDefault="00340B49" w:rsidP="000F3C23">
            <w:pPr>
              <w:ind w:firstLine="0"/>
              <w:jc w:val="center"/>
              <w:rPr>
                <w:b/>
                <w:bCs/>
                <w:sz w:val="24"/>
                <w:szCs w:val="24"/>
              </w:rPr>
            </w:pPr>
          </w:p>
        </w:tc>
        <w:tc>
          <w:tcPr>
            <w:tcW w:w="1724" w:type="dxa"/>
            <w:vMerge/>
            <w:vAlign w:val="center"/>
          </w:tcPr>
          <w:p w:rsidR="00340B49" w:rsidRPr="000F3C23" w:rsidRDefault="00340B49" w:rsidP="000F3C23">
            <w:pPr>
              <w:ind w:firstLine="0"/>
              <w:jc w:val="center"/>
              <w:rPr>
                <w:b/>
                <w:bCs/>
                <w:sz w:val="24"/>
                <w:szCs w:val="24"/>
              </w:rPr>
            </w:pPr>
          </w:p>
        </w:tc>
        <w:tc>
          <w:tcPr>
            <w:tcW w:w="1080" w:type="dxa"/>
            <w:vAlign w:val="center"/>
          </w:tcPr>
          <w:p w:rsidR="00340B49" w:rsidRPr="000F3C23" w:rsidRDefault="00340B49" w:rsidP="000F3C23">
            <w:pPr>
              <w:ind w:firstLine="0"/>
              <w:jc w:val="center"/>
              <w:rPr>
                <w:b/>
                <w:bCs/>
                <w:sz w:val="24"/>
                <w:szCs w:val="24"/>
              </w:rPr>
            </w:pPr>
            <w:r w:rsidRPr="000F3C23">
              <w:rPr>
                <w:b/>
                <w:bCs/>
                <w:sz w:val="24"/>
                <w:szCs w:val="24"/>
              </w:rPr>
              <w:t>2015 год</w:t>
            </w:r>
          </w:p>
        </w:tc>
        <w:tc>
          <w:tcPr>
            <w:tcW w:w="1080" w:type="dxa"/>
            <w:gridSpan w:val="2"/>
            <w:vAlign w:val="center"/>
          </w:tcPr>
          <w:p w:rsidR="00340B49" w:rsidRPr="000F3C23" w:rsidRDefault="00340B49" w:rsidP="000F3C23">
            <w:pPr>
              <w:ind w:firstLine="0"/>
              <w:jc w:val="center"/>
              <w:rPr>
                <w:b/>
                <w:bCs/>
                <w:sz w:val="24"/>
                <w:szCs w:val="24"/>
              </w:rPr>
            </w:pPr>
            <w:r w:rsidRPr="000F3C23">
              <w:rPr>
                <w:b/>
                <w:bCs/>
                <w:sz w:val="24"/>
                <w:szCs w:val="24"/>
              </w:rPr>
              <w:t>2016 год</w:t>
            </w:r>
          </w:p>
        </w:tc>
        <w:tc>
          <w:tcPr>
            <w:tcW w:w="900" w:type="dxa"/>
            <w:vAlign w:val="center"/>
          </w:tcPr>
          <w:p w:rsidR="00340B49" w:rsidRPr="000F3C23" w:rsidRDefault="00340B49" w:rsidP="000F3C23">
            <w:pPr>
              <w:ind w:firstLine="0"/>
              <w:jc w:val="center"/>
              <w:rPr>
                <w:b/>
                <w:bCs/>
                <w:sz w:val="24"/>
                <w:szCs w:val="24"/>
              </w:rPr>
            </w:pPr>
            <w:r w:rsidRPr="000F3C23">
              <w:rPr>
                <w:b/>
                <w:bCs/>
                <w:sz w:val="24"/>
                <w:szCs w:val="24"/>
              </w:rPr>
              <w:t>2017 год</w:t>
            </w:r>
          </w:p>
        </w:tc>
      </w:tr>
      <w:tr w:rsidR="00340B49" w:rsidRPr="000F3C23">
        <w:tc>
          <w:tcPr>
            <w:tcW w:w="9828" w:type="dxa"/>
            <w:gridSpan w:val="6"/>
          </w:tcPr>
          <w:p w:rsidR="00340B49" w:rsidRPr="000F3C23" w:rsidRDefault="00340B49" w:rsidP="000F3C23">
            <w:pPr>
              <w:ind w:firstLine="0"/>
              <w:rPr>
                <w:b/>
                <w:bCs/>
                <w:sz w:val="24"/>
                <w:szCs w:val="24"/>
              </w:rPr>
            </w:pPr>
            <w:r w:rsidRPr="000F3C23">
              <w:rPr>
                <w:b/>
                <w:bCs/>
                <w:sz w:val="24"/>
                <w:szCs w:val="24"/>
              </w:rPr>
              <w:t xml:space="preserve">Целевые индикаторы: </w:t>
            </w:r>
          </w:p>
        </w:tc>
      </w:tr>
      <w:tr w:rsidR="00340B49" w:rsidRPr="000F3C23">
        <w:tc>
          <w:tcPr>
            <w:tcW w:w="9828" w:type="dxa"/>
            <w:gridSpan w:val="6"/>
          </w:tcPr>
          <w:p w:rsidR="00340B49" w:rsidRPr="000F3C23" w:rsidRDefault="00340B49" w:rsidP="000F3C23">
            <w:pPr>
              <w:ind w:firstLine="0"/>
              <w:rPr>
                <w:sz w:val="24"/>
                <w:szCs w:val="24"/>
              </w:rPr>
            </w:pPr>
            <w:r w:rsidRPr="000F3C23">
              <w:rPr>
                <w:sz w:val="24"/>
                <w:szCs w:val="24"/>
              </w:rPr>
              <w:t>Задача 1: обеспечение доступа субъектов малого и среднего предпринимательства к финансовым, производственным, информационным ресурсам, снижение административных барьеров при создании и ведении бизнеса</w:t>
            </w:r>
          </w:p>
        </w:tc>
      </w:tr>
      <w:tr w:rsidR="00340B49" w:rsidRPr="000F3C23">
        <w:tc>
          <w:tcPr>
            <w:tcW w:w="9828" w:type="dxa"/>
            <w:gridSpan w:val="6"/>
          </w:tcPr>
          <w:p w:rsidR="00340B49" w:rsidRPr="000F3C23" w:rsidRDefault="00340B49" w:rsidP="00D11E72">
            <w:pPr>
              <w:rPr>
                <w:sz w:val="24"/>
                <w:szCs w:val="24"/>
              </w:rPr>
            </w:pPr>
          </w:p>
        </w:tc>
      </w:tr>
      <w:tr w:rsidR="00340B49" w:rsidRPr="000F3C23">
        <w:tc>
          <w:tcPr>
            <w:tcW w:w="5044" w:type="dxa"/>
          </w:tcPr>
          <w:p w:rsidR="00340B49" w:rsidRPr="000F3C23" w:rsidRDefault="00340B49" w:rsidP="000F3C23">
            <w:pPr>
              <w:ind w:firstLine="0"/>
              <w:rPr>
                <w:sz w:val="24"/>
                <w:szCs w:val="24"/>
              </w:rPr>
            </w:pPr>
            <w:r w:rsidRPr="000F3C23">
              <w:rPr>
                <w:sz w:val="24"/>
                <w:szCs w:val="24"/>
              </w:rPr>
              <w:t>Объем отгруженных товаров собственного производства, выполненных работ и услуг малыми и средними предприятиями</w:t>
            </w:r>
          </w:p>
        </w:tc>
        <w:tc>
          <w:tcPr>
            <w:tcW w:w="1724" w:type="dxa"/>
          </w:tcPr>
          <w:p w:rsidR="00340B49" w:rsidRPr="000F3C23" w:rsidRDefault="00340B49" w:rsidP="005206F8">
            <w:pPr>
              <w:ind w:firstLine="0"/>
              <w:jc w:val="center"/>
              <w:rPr>
                <w:sz w:val="24"/>
                <w:szCs w:val="24"/>
              </w:rPr>
            </w:pPr>
            <w:r w:rsidRPr="000F3C23">
              <w:rPr>
                <w:sz w:val="24"/>
                <w:szCs w:val="24"/>
              </w:rPr>
              <w:t>млн. руб.</w:t>
            </w:r>
          </w:p>
        </w:tc>
        <w:tc>
          <w:tcPr>
            <w:tcW w:w="1080" w:type="dxa"/>
          </w:tcPr>
          <w:p w:rsidR="00340B49" w:rsidRPr="00663CBA" w:rsidRDefault="00340B49" w:rsidP="002024E5">
            <w:pPr>
              <w:ind w:firstLine="0"/>
              <w:rPr>
                <w:color w:val="000000"/>
                <w:sz w:val="24"/>
                <w:szCs w:val="24"/>
              </w:rPr>
            </w:pPr>
            <w:r>
              <w:rPr>
                <w:color w:val="000000"/>
                <w:sz w:val="24"/>
                <w:szCs w:val="24"/>
              </w:rPr>
              <w:t>2200,0</w:t>
            </w:r>
          </w:p>
        </w:tc>
        <w:tc>
          <w:tcPr>
            <w:tcW w:w="996" w:type="dxa"/>
          </w:tcPr>
          <w:p w:rsidR="00340B49" w:rsidRPr="00663CBA" w:rsidRDefault="00340B49" w:rsidP="002024E5">
            <w:pPr>
              <w:ind w:firstLine="0"/>
              <w:rPr>
                <w:color w:val="000000"/>
                <w:sz w:val="24"/>
                <w:szCs w:val="24"/>
              </w:rPr>
            </w:pPr>
            <w:r>
              <w:rPr>
                <w:color w:val="000000"/>
                <w:sz w:val="24"/>
                <w:szCs w:val="24"/>
              </w:rPr>
              <w:t>2400,0</w:t>
            </w:r>
          </w:p>
        </w:tc>
        <w:tc>
          <w:tcPr>
            <w:tcW w:w="984" w:type="dxa"/>
            <w:gridSpan w:val="2"/>
          </w:tcPr>
          <w:p w:rsidR="00340B49" w:rsidRPr="00663CBA" w:rsidRDefault="00340B49" w:rsidP="002024E5">
            <w:pPr>
              <w:ind w:firstLine="0"/>
              <w:rPr>
                <w:color w:val="000000"/>
                <w:sz w:val="24"/>
                <w:szCs w:val="24"/>
              </w:rPr>
            </w:pPr>
            <w:r>
              <w:rPr>
                <w:color w:val="000000"/>
                <w:sz w:val="24"/>
                <w:szCs w:val="24"/>
              </w:rPr>
              <w:t>2600</w:t>
            </w:r>
            <w:r w:rsidRPr="00663CBA">
              <w:rPr>
                <w:color w:val="000000"/>
                <w:sz w:val="24"/>
                <w:szCs w:val="24"/>
              </w:rPr>
              <w:t>,0</w:t>
            </w:r>
          </w:p>
        </w:tc>
      </w:tr>
      <w:tr w:rsidR="00340B49" w:rsidRPr="000F3C23">
        <w:tc>
          <w:tcPr>
            <w:tcW w:w="5044" w:type="dxa"/>
          </w:tcPr>
          <w:p w:rsidR="00340B49" w:rsidRPr="000F3C23" w:rsidRDefault="00340B49" w:rsidP="000F3C23">
            <w:pPr>
              <w:ind w:firstLine="0"/>
              <w:rPr>
                <w:sz w:val="24"/>
                <w:szCs w:val="24"/>
              </w:rPr>
            </w:pPr>
            <w:r w:rsidRPr="000F3C23">
              <w:rPr>
                <w:sz w:val="24"/>
                <w:szCs w:val="24"/>
              </w:rPr>
              <w:t xml:space="preserve">Среднесписочная численность работников малых и средних предприятий  </w:t>
            </w:r>
          </w:p>
        </w:tc>
        <w:tc>
          <w:tcPr>
            <w:tcW w:w="1724" w:type="dxa"/>
          </w:tcPr>
          <w:p w:rsidR="00340B49" w:rsidRPr="000F3C23" w:rsidRDefault="00340B49" w:rsidP="005206F8">
            <w:pPr>
              <w:ind w:firstLine="0"/>
              <w:jc w:val="center"/>
              <w:rPr>
                <w:sz w:val="24"/>
                <w:szCs w:val="24"/>
              </w:rPr>
            </w:pPr>
            <w:r w:rsidRPr="000F3C23">
              <w:rPr>
                <w:sz w:val="24"/>
                <w:szCs w:val="24"/>
              </w:rPr>
              <w:t>человек</w:t>
            </w:r>
          </w:p>
        </w:tc>
        <w:tc>
          <w:tcPr>
            <w:tcW w:w="1080" w:type="dxa"/>
          </w:tcPr>
          <w:p w:rsidR="00340B49" w:rsidRPr="000F3C23" w:rsidRDefault="00340B49" w:rsidP="000F3C23">
            <w:pPr>
              <w:ind w:firstLine="0"/>
              <w:jc w:val="center"/>
              <w:rPr>
                <w:sz w:val="24"/>
                <w:szCs w:val="24"/>
              </w:rPr>
            </w:pPr>
            <w:r w:rsidRPr="000F3C23">
              <w:rPr>
                <w:sz w:val="24"/>
                <w:szCs w:val="24"/>
              </w:rPr>
              <w:t>2340</w:t>
            </w:r>
          </w:p>
        </w:tc>
        <w:tc>
          <w:tcPr>
            <w:tcW w:w="996" w:type="dxa"/>
          </w:tcPr>
          <w:p w:rsidR="00340B49" w:rsidRPr="000F3C23" w:rsidRDefault="00340B49" w:rsidP="000F3C23">
            <w:pPr>
              <w:ind w:firstLine="0"/>
              <w:jc w:val="center"/>
              <w:rPr>
                <w:sz w:val="24"/>
                <w:szCs w:val="24"/>
              </w:rPr>
            </w:pPr>
            <w:r w:rsidRPr="000F3C23">
              <w:rPr>
                <w:sz w:val="24"/>
                <w:szCs w:val="24"/>
              </w:rPr>
              <w:t>2370</w:t>
            </w:r>
          </w:p>
        </w:tc>
        <w:tc>
          <w:tcPr>
            <w:tcW w:w="984" w:type="dxa"/>
            <w:gridSpan w:val="2"/>
          </w:tcPr>
          <w:p w:rsidR="00340B49" w:rsidRPr="000F3C23" w:rsidRDefault="00340B49" w:rsidP="000F3C23">
            <w:pPr>
              <w:ind w:firstLine="0"/>
              <w:jc w:val="center"/>
              <w:rPr>
                <w:sz w:val="24"/>
                <w:szCs w:val="24"/>
              </w:rPr>
            </w:pPr>
            <w:r w:rsidRPr="000F3C23">
              <w:rPr>
                <w:sz w:val="24"/>
                <w:szCs w:val="24"/>
              </w:rPr>
              <w:t>2410</w:t>
            </w:r>
          </w:p>
        </w:tc>
      </w:tr>
      <w:tr w:rsidR="00340B49" w:rsidRPr="000F3C23">
        <w:tc>
          <w:tcPr>
            <w:tcW w:w="5044" w:type="dxa"/>
          </w:tcPr>
          <w:p w:rsidR="00340B49" w:rsidRPr="000F3C23" w:rsidRDefault="00340B49" w:rsidP="000F3C23">
            <w:pPr>
              <w:ind w:firstLine="0"/>
              <w:rPr>
                <w:sz w:val="24"/>
                <w:szCs w:val="24"/>
              </w:rPr>
            </w:pPr>
            <w:r w:rsidRPr="000F3C23">
              <w:rPr>
                <w:sz w:val="24"/>
                <w:szCs w:val="24"/>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района</w:t>
            </w:r>
          </w:p>
        </w:tc>
        <w:tc>
          <w:tcPr>
            <w:tcW w:w="1724" w:type="dxa"/>
          </w:tcPr>
          <w:p w:rsidR="00340B49" w:rsidRPr="000F3C23" w:rsidRDefault="00340B49" w:rsidP="005206F8">
            <w:pPr>
              <w:ind w:firstLine="0"/>
              <w:jc w:val="center"/>
              <w:rPr>
                <w:sz w:val="24"/>
                <w:szCs w:val="24"/>
              </w:rPr>
            </w:pPr>
            <w:r w:rsidRPr="000F3C23">
              <w:rPr>
                <w:sz w:val="24"/>
                <w:szCs w:val="24"/>
              </w:rPr>
              <w:t>%</w:t>
            </w:r>
          </w:p>
        </w:tc>
        <w:tc>
          <w:tcPr>
            <w:tcW w:w="1080" w:type="dxa"/>
          </w:tcPr>
          <w:p w:rsidR="00340B49" w:rsidRPr="000F3C23" w:rsidRDefault="00340B49" w:rsidP="000F3C23">
            <w:pPr>
              <w:ind w:firstLine="0"/>
              <w:jc w:val="center"/>
              <w:rPr>
                <w:sz w:val="24"/>
                <w:szCs w:val="24"/>
              </w:rPr>
            </w:pPr>
            <w:r>
              <w:rPr>
                <w:sz w:val="24"/>
                <w:szCs w:val="24"/>
              </w:rPr>
              <w:t>19,0</w:t>
            </w:r>
          </w:p>
        </w:tc>
        <w:tc>
          <w:tcPr>
            <w:tcW w:w="996" w:type="dxa"/>
          </w:tcPr>
          <w:p w:rsidR="00340B49" w:rsidRPr="000F3C23" w:rsidRDefault="00340B49" w:rsidP="000F3C23">
            <w:pPr>
              <w:ind w:firstLine="0"/>
              <w:jc w:val="center"/>
              <w:rPr>
                <w:sz w:val="24"/>
                <w:szCs w:val="24"/>
              </w:rPr>
            </w:pPr>
            <w:r w:rsidRPr="000F3C23">
              <w:rPr>
                <w:sz w:val="24"/>
                <w:szCs w:val="24"/>
              </w:rPr>
              <w:t>1</w:t>
            </w:r>
            <w:r>
              <w:rPr>
                <w:sz w:val="24"/>
                <w:szCs w:val="24"/>
              </w:rPr>
              <w:t>9</w:t>
            </w:r>
            <w:r w:rsidRPr="000F3C23">
              <w:rPr>
                <w:sz w:val="24"/>
                <w:szCs w:val="24"/>
              </w:rPr>
              <w:t>,1</w:t>
            </w:r>
          </w:p>
        </w:tc>
        <w:tc>
          <w:tcPr>
            <w:tcW w:w="984" w:type="dxa"/>
            <w:gridSpan w:val="2"/>
          </w:tcPr>
          <w:p w:rsidR="00340B49" w:rsidRPr="000F3C23" w:rsidRDefault="00340B49" w:rsidP="000F3C23">
            <w:pPr>
              <w:ind w:firstLine="0"/>
              <w:jc w:val="center"/>
              <w:rPr>
                <w:sz w:val="24"/>
                <w:szCs w:val="24"/>
              </w:rPr>
            </w:pPr>
            <w:r w:rsidRPr="000F3C23">
              <w:rPr>
                <w:sz w:val="24"/>
                <w:szCs w:val="24"/>
              </w:rPr>
              <w:t>1</w:t>
            </w:r>
            <w:r>
              <w:rPr>
                <w:sz w:val="24"/>
                <w:szCs w:val="24"/>
              </w:rPr>
              <w:t>9</w:t>
            </w:r>
            <w:r w:rsidRPr="000F3C23">
              <w:rPr>
                <w:sz w:val="24"/>
                <w:szCs w:val="24"/>
              </w:rPr>
              <w:t>,4</w:t>
            </w:r>
          </w:p>
        </w:tc>
      </w:tr>
      <w:tr w:rsidR="00340B49" w:rsidRPr="000F3C23">
        <w:tc>
          <w:tcPr>
            <w:tcW w:w="9828" w:type="dxa"/>
            <w:gridSpan w:val="6"/>
          </w:tcPr>
          <w:p w:rsidR="00340B49" w:rsidRPr="000F3C23" w:rsidRDefault="00340B49" w:rsidP="000F3C23">
            <w:pPr>
              <w:ind w:firstLine="0"/>
              <w:rPr>
                <w:sz w:val="24"/>
                <w:szCs w:val="24"/>
              </w:rPr>
            </w:pPr>
            <w:r w:rsidRPr="000F3C23">
              <w:rPr>
                <w:b/>
                <w:bCs/>
                <w:sz w:val="24"/>
                <w:szCs w:val="24"/>
              </w:rPr>
              <w:t>Задача 2:</w:t>
            </w:r>
            <w:r w:rsidRPr="000F3C23">
              <w:rPr>
                <w:color w:val="000000"/>
                <w:sz w:val="24"/>
                <w:szCs w:val="24"/>
              </w:rPr>
              <w:t xml:space="preserve"> Поддержка приоритетных направлений развития малого и среднего предпринимательства</w:t>
            </w:r>
          </w:p>
        </w:tc>
      </w:tr>
      <w:tr w:rsidR="00340B49" w:rsidRPr="000F3C23">
        <w:tc>
          <w:tcPr>
            <w:tcW w:w="9828" w:type="dxa"/>
            <w:gridSpan w:val="6"/>
          </w:tcPr>
          <w:p w:rsidR="00340B49" w:rsidRPr="000F3C23" w:rsidRDefault="00340B49" w:rsidP="000F3C23">
            <w:pPr>
              <w:ind w:firstLine="0"/>
              <w:rPr>
                <w:b/>
                <w:bCs/>
                <w:sz w:val="24"/>
                <w:szCs w:val="24"/>
              </w:rPr>
            </w:pPr>
            <w:r w:rsidRPr="000F3C23">
              <w:rPr>
                <w:b/>
                <w:bCs/>
                <w:sz w:val="24"/>
                <w:szCs w:val="24"/>
              </w:rPr>
              <w:t>Целевой индикатор:</w:t>
            </w:r>
          </w:p>
        </w:tc>
      </w:tr>
      <w:tr w:rsidR="00340B49" w:rsidRPr="000F3C23">
        <w:tc>
          <w:tcPr>
            <w:tcW w:w="5044" w:type="dxa"/>
          </w:tcPr>
          <w:p w:rsidR="00340B49" w:rsidRPr="000F3C23" w:rsidRDefault="00340B49" w:rsidP="000F3C23">
            <w:pPr>
              <w:autoSpaceDE w:val="0"/>
              <w:autoSpaceDN w:val="0"/>
              <w:adjustRightInd w:val="0"/>
              <w:ind w:firstLine="0"/>
              <w:rPr>
                <w:sz w:val="24"/>
                <w:szCs w:val="24"/>
              </w:rPr>
            </w:pPr>
            <w:r w:rsidRPr="000F3C23">
              <w:rPr>
                <w:sz w:val="24"/>
                <w:szCs w:val="24"/>
              </w:rPr>
              <w:t>Снижение доли субъектов малого предпринимательства занятых в торговой сфере</w:t>
            </w:r>
          </w:p>
        </w:tc>
        <w:tc>
          <w:tcPr>
            <w:tcW w:w="1724" w:type="dxa"/>
          </w:tcPr>
          <w:p w:rsidR="00340B49" w:rsidRPr="000F3C23" w:rsidRDefault="00340B49" w:rsidP="000F3C23">
            <w:pPr>
              <w:ind w:firstLine="0"/>
              <w:rPr>
                <w:color w:val="000000"/>
                <w:sz w:val="24"/>
                <w:szCs w:val="24"/>
              </w:rPr>
            </w:pPr>
            <w:r w:rsidRPr="000F3C23">
              <w:rPr>
                <w:color w:val="000000"/>
                <w:sz w:val="24"/>
                <w:szCs w:val="24"/>
              </w:rPr>
              <w:t>%</w:t>
            </w:r>
          </w:p>
        </w:tc>
        <w:tc>
          <w:tcPr>
            <w:tcW w:w="1080" w:type="dxa"/>
          </w:tcPr>
          <w:p w:rsidR="00340B49" w:rsidRPr="000F3C23" w:rsidRDefault="00340B49" w:rsidP="000F3C23">
            <w:pPr>
              <w:ind w:firstLine="0"/>
              <w:jc w:val="center"/>
              <w:rPr>
                <w:sz w:val="24"/>
                <w:szCs w:val="24"/>
              </w:rPr>
            </w:pPr>
            <w:r w:rsidRPr="000F3C23">
              <w:rPr>
                <w:sz w:val="24"/>
                <w:szCs w:val="24"/>
              </w:rPr>
              <w:t>43,5</w:t>
            </w:r>
          </w:p>
        </w:tc>
        <w:tc>
          <w:tcPr>
            <w:tcW w:w="996" w:type="dxa"/>
          </w:tcPr>
          <w:p w:rsidR="00340B49" w:rsidRPr="000F3C23" w:rsidRDefault="00340B49" w:rsidP="000F3C23">
            <w:pPr>
              <w:ind w:firstLine="0"/>
              <w:jc w:val="center"/>
              <w:rPr>
                <w:sz w:val="24"/>
                <w:szCs w:val="24"/>
              </w:rPr>
            </w:pPr>
            <w:r w:rsidRPr="000F3C23">
              <w:rPr>
                <w:sz w:val="24"/>
                <w:szCs w:val="24"/>
              </w:rPr>
              <w:t>42,0</w:t>
            </w:r>
          </w:p>
        </w:tc>
        <w:tc>
          <w:tcPr>
            <w:tcW w:w="984" w:type="dxa"/>
            <w:gridSpan w:val="2"/>
          </w:tcPr>
          <w:p w:rsidR="00340B49" w:rsidRPr="000F3C23" w:rsidRDefault="00340B49" w:rsidP="000F3C23">
            <w:pPr>
              <w:ind w:firstLine="0"/>
              <w:jc w:val="center"/>
              <w:rPr>
                <w:sz w:val="24"/>
                <w:szCs w:val="24"/>
              </w:rPr>
            </w:pPr>
            <w:r w:rsidRPr="000F3C23">
              <w:rPr>
                <w:sz w:val="24"/>
                <w:szCs w:val="24"/>
              </w:rPr>
              <w:t>41,0</w:t>
            </w:r>
          </w:p>
        </w:tc>
      </w:tr>
      <w:tr w:rsidR="00340B49" w:rsidRPr="000F3C23">
        <w:tc>
          <w:tcPr>
            <w:tcW w:w="9828" w:type="dxa"/>
            <w:gridSpan w:val="6"/>
          </w:tcPr>
          <w:p w:rsidR="00340B49" w:rsidRPr="000F3C23" w:rsidRDefault="00340B49" w:rsidP="000F3C23">
            <w:pPr>
              <w:ind w:firstLine="0"/>
              <w:rPr>
                <w:sz w:val="24"/>
                <w:szCs w:val="24"/>
              </w:rPr>
            </w:pPr>
            <w:r w:rsidRPr="000F3C23">
              <w:rPr>
                <w:b/>
                <w:bCs/>
                <w:sz w:val="24"/>
                <w:szCs w:val="24"/>
              </w:rPr>
              <w:t>Задача 3:</w:t>
            </w:r>
            <w:r w:rsidRPr="000F3C23">
              <w:rPr>
                <w:color w:val="000000"/>
                <w:sz w:val="24"/>
                <w:szCs w:val="24"/>
              </w:rPr>
              <w:t xml:space="preserve">  Содействие </w:t>
            </w:r>
            <w:r w:rsidRPr="000F3C23">
              <w:rPr>
                <w:sz w:val="24"/>
                <w:szCs w:val="24"/>
              </w:rPr>
              <w:t>созданию и развитию инфраструктуры поддержки субъектов малого и среднего предпринимательства на территории района</w:t>
            </w:r>
          </w:p>
        </w:tc>
      </w:tr>
      <w:tr w:rsidR="00340B49" w:rsidRPr="000F3C23">
        <w:tc>
          <w:tcPr>
            <w:tcW w:w="9828" w:type="dxa"/>
            <w:gridSpan w:val="6"/>
          </w:tcPr>
          <w:p w:rsidR="00340B49" w:rsidRPr="000F3C23" w:rsidRDefault="00340B49" w:rsidP="000F3C23">
            <w:pPr>
              <w:ind w:firstLine="0"/>
              <w:rPr>
                <w:b/>
                <w:bCs/>
                <w:sz w:val="24"/>
                <w:szCs w:val="24"/>
              </w:rPr>
            </w:pPr>
            <w:r w:rsidRPr="000F3C23">
              <w:rPr>
                <w:b/>
                <w:bCs/>
                <w:sz w:val="24"/>
                <w:szCs w:val="24"/>
              </w:rPr>
              <w:t>Целевой индикатор:</w:t>
            </w:r>
          </w:p>
        </w:tc>
      </w:tr>
      <w:tr w:rsidR="00340B49" w:rsidRPr="000F3C23">
        <w:tc>
          <w:tcPr>
            <w:tcW w:w="5044" w:type="dxa"/>
          </w:tcPr>
          <w:p w:rsidR="00340B49" w:rsidRPr="000F3C23" w:rsidRDefault="00340B49" w:rsidP="000F3C23">
            <w:pPr>
              <w:widowControl w:val="0"/>
              <w:autoSpaceDE w:val="0"/>
              <w:autoSpaceDN w:val="0"/>
              <w:adjustRightInd w:val="0"/>
              <w:ind w:firstLine="0"/>
              <w:rPr>
                <w:color w:val="000000"/>
                <w:sz w:val="24"/>
                <w:szCs w:val="24"/>
              </w:rPr>
            </w:pPr>
            <w:r w:rsidRPr="000F3C23">
              <w:rPr>
                <w:color w:val="000000"/>
                <w:sz w:val="24"/>
                <w:szCs w:val="24"/>
              </w:rPr>
              <w:t xml:space="preserve">Количество субъектов малого и среднего </w:t>
            </w:r>
            <w:r w:rsidRPr="000F3C23">
              <w:rPr>
                <w:color w:val="000000"/>
                <w:sz w:val="24"/>
                <w:szCs w:val="24"/>
              </w:rPr>
              <w:lastRenderedPageBreak/>
              <w:t xml:space="preserve">предпринимательства в расчете на 10 тыс. чел. </w:t>
            </w:r>
          </w:p>
        </w:tc>
        <w:tc>
          <w:tcPr>
            <w:tcW w:w="1724" w:type="dxa"/>
          </w:tcPr>
          <w:p w:rsidR="00340B49" w:rsidRPr="000F3C23" w:rsidRDefault="00340B49" w:rsidP="000F3C23">
            <w:pPr>
              <w:ind w:firstLine="0"/>
              <w:rPr>
                <w:sz w:val="24"/>
                <w:szCs w:val="24"/>
              </w:rPr>
            </w:pPr>
            <w:r w:rsidRPr="000F3C23">
              <w:rPr>
                <w:sz w:val="24"/>
                <w:szCs w:val="24"/>
              </w:rPr>
              <w:lastRenderedPageBreak/>
              <w:t>единиц</w:t>
            </w:r>
          </w:p>
        </w:tc>
        <w:tc>
          <w:tcPr>
            <w:tcW w:w="1080" w:type="dxa"/>
          </w:tcPr>
          <w:p w:rsidR="00340B49" w:rsidRPr="000F3C23" w:rsidRDefault="00340B49" w:rsidP="000F3C23">
            <w:pPr>
              <w:ind w:firstLine="0"/>
              <w:jc w:val="center"/>
              <w:rPr>
                <w:sz w:val="24"/>
                <w:szCs w:val="24"/>
              </w:rPr>
            </w:pPr>
            <w:r w:rsidRPr="000F3C23">
              <w:rPr>
                <w:sz w:val="24"/>
                <w:szCs w:val="24"/>
              </w:rPr>
              <w:t>280</w:t>
            </w:r>
          </w:p>
        </w:tc>
        <w:tc>
          <w:tcPr>
            <w:tcW w:w="996" w:type="dxa"/>
          </w:tcPr>
          <w:p w:rsidR="00340B49" w:rsidRPr="000F3C23" w:rsidRDefault="00340B49" w:rsidP="000F3C23">
            <w:pPr>
              <w:ind w:firstLine="0"/>
              <w:jc w:val="center"/>
              <w:rPr>
                <w:sz w:val="24"/>
                <w:szCs w:val="24"/>
              </w:rPr>
            </w:pPr>
            <w:r w:rsidRPr="000F3C23">
              <w:rPr>
                <w:sz w:val="24"/>
                <w:szCs w:val="24"/>
              </w:rPr>
              <w:t>284</w:t>
            </w:r>
          </w:p>
        </w:tc>
        <w:tc>
          <w:tcPr>
            <w:tcW w:w="984" w:type="dxa"/>
            <w:gridSpan w:val="2"/>
          </w:tcPr>
          <w:p w:rsidR="00340B49" w:rsidRPr="000F3C23" w:rsidRDefault="00340B49" w:rsidP="000F3C23">
            <w:pPr>
              <w:ind w:firstLine="0"/>
              <w:jc w:val="center"/>
              <w:rPr>
                <w:sz w:val="24"/>
                <w:szCs w:val="24"/>
              </w:rPr>
            </w:pPr>
            <w:r w:rsidRPr="000F3C23">
              <w:rPr>
                <w:sz w:val="24"/>
                <w:szCs w:val="24"/>
              </w:rPr>
              <w:t>288</w:t>
            </w:r>
          </w:p>
        </w:tc>
      </w:tr>
      <w:tr w:rsidR="00340B49" w:rsidRPr="000F3C23">
        <w:tc>
          <w:tcPr>
            <w:tcW w:w="5044" w:type="dxa"/>
          </w:tcPr>
          <w:p w:rsidR="00340B49" w:rsidRPr="000F3C23" w:rsidRDefault="00340B49" w:rsidP="000F3C23">
            <w:pPr>
              <w:widowControl w:val="0"/>
              <w:autoSpaceDE w:val="0"/>
              <w:autoSpaceDN w:val="0"/>
              <w:adjustRightInd w:val="0"/>
              <w:ind w:firstLine="0"/>
              <w:rPr>
                <w:color w:val="000000"/>
                <w:sz w:val="24"/>
                <w:szCs w:val="24"/>
              </w:rPr>
            </w:pPr>
            <w:r w:rsidRPr="000F3C23">
              <w:rPr>
                <w:color w:val="000000"/>
                <w:sz w:val="24"/>
                <w:szCs w:val="24"/>
              </w:rPr>
              <w:lastRenderedPageBreak/>
              <w:t>Количество малых предприятий</w:t>
            </w:r>
          </w:p>
        </w:tc>
        <w:tc>
          <w:tcPr>
            <w:tcW w:w="1724" w:type="dxa"/>
          </w:tcPr>
          <w:p w:rsidR="00340B49" w:rsidRPr="000F3C23" w:rsidRDefault="00340B49" w:rsidP="000F3C23">
            <w:pPr>
              <w:ind w:firstLine="0"/>
              <w:rPr>
                <w:sz w:val="24"/>
                <w:szCs w:val="24"/>
              </w:rPr>
            </w:pPr>
            <w:r w:rsidRPr="000F3C23">
              <w:rPr>
                <w:sz w:val="24"/>
                <w:szCs w:val="24"/>
              </w:rPr>
              <w:t>единиц</w:t>
            </w:r>
          </w:p>
        </w:tc>
        <w:tc>
          <w:tcPr>
            <w:tcW w:w="1080" w:type="dxa"/>
          </w:tcPr>
          <w:p w:rsidR="00340B49" w:rsidRPr="000F3C23" w:rsidRDefault="00340B49" w:rsidP="000F3C23">
            <w:pPr>
              <w:ind w:firstLine="0"/>
              <w:jc w:val="center"/>
              <w:rPr>
                <w:sz w:val="24"/>
                <w:szCs w:val="24"/>
              </w:rPr>
            </w:pPr>
            <w:r w:rsidRPr="000F3C23">
              <w:rPr>
                <w:sz w:val="24"/>
                <w:szCs w:val="24"/>
              </w:rPr>
              <w:t>480</w:t>
            </w:r>
          </w:p>
        </w:tc>
        <w:tc>
          <w:tcPr>
            <w:tcW w:w="996" w:type="dxa"/>
          </w:tcPr>
          <w:p w:rsidR="00340B49" w:rsidRPr="000F3C23" w:rsidRDefault="00340B49" w:rsidP="000F3C23">
            <w:pPr>
              <w:ind w:firstLine="0"/>
              <w:jc w:val="center"/>
              <w:rPr>
                <w:sz w:val="24"/>
                <w:szCs w:val="24"/>
              </w:rPr>
            </w:pPr>
            <w:r w:rsidRPr="000F3C23">
              <w:rPr>
                <w:sz w:val="24"/>
                <w:szCs w:val="24"/>
              </w:rPr>
              <w:t>490</w:t>
            </w:r>
          </w:p>
        </w:tc>
        <w:tc>
          <w:tcPr>
            <w:tcW w:w="984" w:type="dxa"/>
            <w:gridSpan w:val="2"/>
          </w:tcPr>
          <w:p w:rsidR="00340B49" w:rsidRPr="000F3C23" w:rsidRDefault="00340B49" w:rsidP="000F3C23">
            <w:pPr>
              <w:ind w:firstLine="0"/>
              <w:jc w:val="center"/>
              <w:rPr>
                <w:sz w:val="24"/>
                <w:szCs w:val="24"/>
              </w:rPr>
            </w:pPr>
            <w:r w:rsidRPr="000F3C23">
              <w:rPr>
                <w:sz w:val="24"/>
                <w:szCs w:val="24"/>
              </w:rPr>
              <w:t>500</w:t>
            </w:r>
          </w:p>
        </w:tc>
      </w:tr>
    </w:tbl>
    <w:p w:rsidR="00340B49" w:rsidRDefault="00340B49" w:rsidP="002B7E9C">
      <w:pPr>
        <w:widowControl w:val="0"/>
        <w:autoSpaceDE w:val="0"/>
        <w:autoSpaceDN w:val="0"/>
        <w:adjustRightInd w:val="0"/>
        <w:jc w:val="center"/>
        <w:outlineLvl w:val="1"/>
        <w:rPr>
          <w:b/>
          <w:bCs/>
        </w:rPr>
      </w:pPr>
      <w:bookmarkStart w:id="1" w:name="Par289"/>
      <w:bookmarkEnd w:id="1"/>
    </w:p>
    <w:p w:rsidR="00340B49" w:rsidRDefault="00340B49" w:rsidP="002B7E9C">
      <w:pPr>
        <w:widowControl w:val="0"/>
        <w:autoSpaceDE w:val="0"/>
        <w:autoSpaceDN w:val="0"/>
        <w:adjustRightInd w:val="0"/>
        <w:jc w:val="center"/>
        <w:outlineLvl w:val="1"/>
        <w:rPr>
          <w:b/>
          <w:bCs/>
        </w:rPr>
      </w:pPr>
      <w:r w:rsidRPr="00810952">
        <w:rPr>
          <w:b/>
          <w:bCs/>
        </w:rPr>
        <w:t xml:space="preserve">6. Меры регулирования и анализ рисков в сфере реализации </w:t>
      </w:r>
    </w:p>
    <w:p w:rsidR="00340B49" w:rsidRPr="00810952" w:rsidRDefault="00340B49" w:rsidP="002B7E9C">
      <w:pPr>
        <w:widowControl w:val="0"/>
        <w:autoSpaceDE w:val="0"/>
        <w:autoSpaceDN w:val="0"/>
        <w:adjustRightInd w:val="0"/>
        <w:jc w:val="center"/>
        <w:outlineLvl w:val="1"/>
        <w:rPr>
          <w:b/>
          <w:bCs/>
        </w:rPr>
      </w:pPr>
      <w:r>
        <w:rPr>
          <w:b/>
          <w:bCs/>
        </w:rPr>
        <w:t>Подпрограммы</w:t>
      </w:r>
    </w:p>
    <w:p w:rsidR="00340B49" w:rsidRPr="00810952" w:rsidRDefault="00340B49" w:rsidP="002B7E9C">
      <w:pPr>
        <w:widowControl w:val="0"/>
        <w:autoSpaceDE w:val="0"/>
        <w:autoSpaceDN w:val="0"/>
        <w:adjustRightInd w:val="0"/>
        <w:rPr>
          <w:b/>
          <w:bCs/>
        </w:rPr>
      </w:pPr>
    </w:p>
    <w:p w:rsidR="00340B49" w:rsidRPr="00810952" w:rsidRDefault="00340B49" w:rsidP="000F3C23">
      <w:pPr>
        <w:widowControl w:val="0"/>
        <w:autoSpaceDE w:val="0"/>
        <w:autoSpaceDN w:val="0"/>
        <w:adjustRightInd w:val="0"/>
        <w:ind w:firstLine="720"/>
      </w:pPr>
      <w:r w:rsidRPr="00810952">
        <w:t xml:space="preserve">Одним из основных инструментов реализации </w:t>
      </w:r>
      <w:r>
        <w:t>Подпрограммы</w:t>
      </w:r>
      <w:r w:rsidRPr="00810952">
        <w:t xml:space="preserve">  является нормативно-правовое регулирование в сфере малого и среднего предпринимательства.</w:t>
      </w:r>
    </w:p>
    <w:p w:rsidR="00340B49" w:rsidRPr="00810952" w:rsidRDefault="00340B49" w:rsidP="000F3C23">
      <w:pPr>
        <w:widowControl w:val="0"/>
        <w:autoSpaceDE w:val="0"/>
        <w:autoSpaceDN w:val="0"/>
        <w:adjustRightInd w:val="0"/>
        <w:ind w:firstLine="720"/>
      </w:pPr>
      <w:r w:rsidRPr="00810952">
        <w:t xml:space="preserve">В рамках разработки мер правового регулирования ответственным исполнителем </w:t>
      </w:r>
      <w:r>
        <w:t>Подпрограммы</w:t>
      </w:r>
      <w:r w:rsidRPr="00810952">
        <w:t xml:space="preserve"> анализируется реализация действующих нормативно-правовых документов в сфере развития предпринимательства, разрабатываются соответствующие предложения по совершенствованию законодательства.</w:t>
      </w:r>
    </w:p>
    <w:p w:rsidR="00340B49" w:rsidRPr="00810952" w:rsidRDefault="00340B49" w:rsidP="000F3C23">
      <w:pPr>
        <w:widowControl w:val="0"/>
        <w:autoSpaceDE w:val="0"/>
        <w:autoSpaceDN w:val="0"/>
        <w:adjustRightInd w:val="0"/>
        <w:ind w:firstLine="720"/>
      </w:pPr>
      <w:r w:rsidRPr="00810952">
        <w:t xml:space="preserve">В связи с корректировкой бюджета, а также из-за возможных изменений в законодательстве в сфере государственной поддержки предпринимательской деятельности планируется ежегодное внесение изменений в </w:t>
      </w:r>
      <w:r>
        <w:t>под</w:t>
      </w:r>
      <w:r w:rsidRPr="00810952">
        <w:t>программу.</w:t>
      </w:r>
    </w:p>
    <w:p w:rsidR="00340B49" w:rsidRPr="00810952" w:rsidRDefault="00340B49" w:rsidP="000F3C23">
      <w:pPr>
        <w:widowControl w:val="0"/>
        <w:autoSpaceDE w:val="0"/>
        <w:autoSpaceDN w:val="0"/>
        <w:adjustRightInd w:val="0"/>
        <w:ind w:firstLine="720"/>
      </w:pPr>
      <w:r w:rsidRPr="00810952">
        <w:t xml:space="preserve">Основными рисками по источникам возникновения и характеру влияния на процесс и результаты реализации </w:t>
      </w:r>
      <w:r>
        <w:t>Под</w:t>
      </w:r>
      <w:r w:rsidRPr="00810952">
        <w:t>программы являются:</w:t>
      </w:r>
    </w:p>
    <w:p w:rsidR="00340B49" w:rsidRPr="00810952" w:rsidRDefault="00340B49" w:rsidP="000F3C23">
      <w:pPr>
        <w:widowControl w:val="0"/>
        <w:autoSpaceDE w:val="0"/>
        <w:autoSpaceDN w:val="0"/>
        <w:adjustRightInd w:val="0"/>
        <w:ind w:firstLine="720"/>
      </w:pPr>
      <w:r w:rsidRPr="00810952">
        <w:t>- организационно-управленческие риски, их возникновение связано с неэффективной организацией и управлением процесса реализации программных мероприятий;</w:t>
      </w:r>
    </w:p>
    <w:p w:rsidR="00340B49" w:rsidRPr="00810952" w:rsidRDefault="00340B49" w:rsidP="000F3C23">
      <w:pPr>
        <w:widowControl w:val="0"/>
        <w:autoSpaceDE w:val="0"/>
        <w:autoSpaceDN w:val="0"/>
        <w:adjustRightInd w:val="0"/>
        <w:ind w:firstLine="720"/>
      </w:pPr>
      <w:r w:rsidRPr="00810952">
        <w:t>- финансовые риски, характеризуются неэффективным использованием средств, предусмотренных на реализацию программных мероприятий;</w:t>
      </w:r>
    </w:p>
    <w:p w:rsidR="00340B49" w:rsidRPr="00810952" w:rsidRDefault="00340B49" w:rsidP="000F3C23">
      <w:pPr>
        <w:widowControl w:val="0"/>
        <w:autoSpaceDE w:val="0"/>
        <w:autoSpaceDN w:val="0"/>
        <w:adjustRightInd w:val="0"/>
        <w:ind w:firstLine="720"/>
      </w:pPr>
      <w:r w:rsidRPr="00810952">
        <w:t>- экономические риски, их возникновение может привести к снижению объема привлекаемых средств и сокращению инвестиций.</w:t>
      </w:r>
    </w:p>
    <w:p w:rsidR="00340B49" w:rsidRPr="00810952" w:rsidRDefault="00340B49" w:rsidP="000F3C23">
      <w:pPr>
        <w:widowControl w:val="0"/>
        <w:autoSpaceDE w:val="0"/>
        <w:autoSpaceDN w:val="0"/>
        <w:adjustRightInd w:val="0"/>
        <w:ind w:firstLine="720"/>
      </w:pPr>
      <w:r w:rsidRPr="00810952">
        <w:t xml:space="preserve">Возникновение рисковых событий может привести к неэффективному использованию финансовых и административных ресурсов, срывам выполнения мероприятий, невыполнению целей и задач </w:t>
      </w:r>
      <w:r>
        <w:t>Подпрограммы</w:t>
      </w:r>
      <w:r w:rsidRPr="00810952">
        <w:t xml:space="preserve"> и соответственно целевых показателей.</w:t>
      </w:r>
    </w:p>
    <w:p w:rsidR="00340B49" w:rsidRPr="00810952" w:rsidRDefault="00340B49" w:rsidP="000F3C23">
      <w:pPr>
        <w:widowControl w:val="0"/>
        <w:autoSpaceDE w:val="0"/>
        <w:autoSpaceDN w:val="0"/>
        <w:adjustRightInd w:val="0"/>
        <w:ind w:firstLine="720"/>
      </w:pPr>
      <w:r w:rsidRPr="00810952">
        <w:t xml:space="preserve">С целью минимизации влияния рисков на достижение запланированных результатов, в процессе реализации </w:t>
      </w:r>
      <w:r>
        <w:t>Подпрограммы</w:t>
      </w:r>
      <w:r w:rsidRPr="00810952">
        <w:t xml:space="preserve"> возможно принятие следующих общих мер:</w:t>
      </w:r>
    </w:p>
    <w:p w:rsidR="00340B49" w:rsidRPr="00810952" w:rsidRDefault="00340B49" w:rsidP="000F3C23">
      <w:pPr>
        <w:widowControl w:val="0"/>
        <w:autoSpaceDE w:val="0"/>
        <w:autoSpaceDN w:val="0"/>
        <w:adjustRightInd w:val="0"/>
        <w:ind w:firstLine="720"/>
      </w:pPr>
      <w:r w:rsidRPr="00810952">
        <w:t xml:space="preserve">- мониторинг реализации </w:t>
      </w:r>
      <w:r>
        <w:t>Подпрограммы</w:t>
      </w:r>
      <w:r w:rsidRPr="00810952">
        <w:t xml:space="preserve">, позволяющий отслеживать выполнение запланированных мероприятий и достижения промежуточных показателей и индикаторов </w:t>
      </w:r>
      <w:r>
        <w:t>Подпрограммы</w:t>
      </w:r>
      <w:r w:rsidRPr="00810952">
        <w:t>;</w:t>
      </w:r>
    </w:p>
    <w:p w:rsidR="00340B49" w:rsidRPr="00810952" w:rsidRDefault="00340B49" w:rsidP="000F3C23">
      <w:pPr>
        <w:widowControl w:val="0"/>
        <w:autoSpaceDE w:val="0"/>
        <w:autoSpaceDN w:val="0"/>
        <w:adjustRightInd w:val="0"/>
        <w:ind w:firstLine="720"/>
      </w:pPr>
      <w:r w:rsidRPr="00810952">
        <w:t xml:space="preserve">- принятие решений, направленных на осуществление контроля качества  выполнения </w:t>
      </w:r>
      <w:r>
        <w:t>Подпрограммы</w:t>
      </w:r>
      <w:r w:rsidRPr="00810952">
        <w:t>;</w:t>
      </w:r>
    </w:p>
    <w:p w:rsidR="00340B49" w:rsidRPr="00810952" w:rsidRDefault="00340B49" w:rsidP="000F3C23">
      <w:pPr>
        <w:widowControl w:val="0"/>
        <w:autoSpaceDE w:val="0"/>
        <w:autoSpaceDN w:val="0"/>
        <w:adjustRightInd w:val="0"/>
        <w:ind w:firstLine="720"/>
      </w:pPr>
      <w:r w:rsidRPr="00810952">
        <w:t xml:space="preserve">-  внесение соответствующих корректировок в </w:t>
      </w:r>
      <w:r>
        <w:t>Под</w:t>
      </w:r>
      <w:r w:rsidRPr="00810952">
        <w:t>программу.</w:t>
      </w:r>
    </w:p>
    <w:p w:rsidR="00340B49" w:rsidRDefault="00340B49" w:rsidP="000F3C23">
      <w:pPr>
        <w:widowControl w:val="0"/>
        <w:autoSpaceDE w:val="0"/>
        <w:autoSpaceDN w:val="0"/>
        <w:adjustRightInd w:val="0"/>
        <w:ind w:firstLine="720"/>
      </w:pPr>
      <w:r w:rsidRPr="00810952">
        <w:t xml:space="preserve">Принятие общих мер по управлению рисками осуществляется ответственным исполнителем в процессе мониторинга реализации </w:t>
      </w:r>
      <w:r>
        <w:t>Подпрограммы</w:t>
      </w:r>
      <w:r w:rsidRPr="00810952">
        <w:t xml:space="preserve"> и оценки ее эффективности и результативности.</w:t>
      </w:r>
    </w:p>
    <w:p w:rsidR="00340B49" w:rsidRDefault="00340B49" w:rsidP="002B7E9C">
      <w:pPr>
        <w:autoSpaceDE w:val="0"/>
        <w:autoSpaceDN w:val="0"/>
        <w:adjustRightInd w:val="0"/>
        <w:jc w:val="center"/>
        <w:rPr>
          <w:b/>
          <w:bCs/>
        </w:rPr>
      </w:pPr>
    </w:p>
    <w:p w:rsidR="00340B49" w:rsidRDefault="00340B49" w:rsidP="00A0401F">
      <w:pPr>
        <w:rPr>
          <w:b/>
          <w:bCs/>
          <w:color w:val="0000FF"/>
        </w:rPr>
        <w:sectPr w:rsidR="00340B49" w:rsidSect="002B7E9C">
          <w:pgSz w:w="11906" w:h="16838"/>
          <w:pgMar w:top="1134" w:right="851" w:bottom="1134" w:left="1701" w:header="709" w:footer="709" w:gutter="0"/>
          <w:cols w:space="708"/>
          <w:docGrid w:linePitch="360"/>
        </w:sectPr>
      </w:pPr>
      <w:r>
        <w:rPr>
          <w:b/>
          <w:bCs/>
        </w:rPr>
        <w:t xml:space="preserve">  </w:t>
      </w:r>
    </w:p>
    <w:p w:rsidR="00340B49" w:rsidRPr="002747BC" w:rsidRDefault="00340B49" w:rsidP="002B7E9C">
      <w:pPr>
        <w:ind w:firstLine="4860"/>
        <w:jc w:val="right"/>
        <w:outlineLvl w:val="0"/>
        <w:rPr>
          <w:color w:val="000000"/>
        </w:rPr>
      </w:pPr>
      <w:r>
        <w:rPr>
          <w:color w:val="000000"/>
        </w:rPr>
        <w:lastRenderedPageBreak/>
        <w:t>Приложение № 1</w:t>
      </w:r>
    </w:p>
    <w:p w:rsidR="00340B49" w:rsidRDefault="00340B49" w:rsidP="002B7E9C">
      <w:pPr>
        <w:jc w:val="right"/>
      </w:pPr>
      <w:r w:rsidRPr="00464B1D">
        <w:rPr>
          <w:color w:val="000000"/>
        </w:rPr>
        <w:t>к подпрограмме «</w:t>
      </w:r>
      <w:r w:rsidRPr="00464B1D">
        <w:t xml:space="preserve">Поддержка и развитие </w:t>
      </w:r>
    </w:p>
    <w:p w:rsidR="00340B49" w:rsidRDefault="00340B49" w:rsidP="002B7E9C">
      <w:pPr>
        <w:jc w:val="right"/>
      </w:pPr>
      <w:r w:rsidRPr="00464B1D">
        <w:t xml:space="preserve">малого и среднего предпринимательства </w:t>
      </w:r>
    </w:p>
    <w:p w:rsidR="00340B49" w:rsidRPr="00464B1D" w:rsidRDefault="00340B49" w:rsidP="002B7E9C">
      <w:pPr>
        <w:jc w:val="right"/>
        <w:rPr>
          <w:color w:val="000000"/>
        </w:rPr>
      </w:pPr>
      <w:r w:rsidRPr="00464B1D">
        <w:t>на территории МО «Кабанский район»</w:t>
      </w:r>
    </w:p>
    <w:p w:rsidR="00340B49" w:rsidRDefault="00340B49" w:rsidP="002B7E9C"/>
    <w:p w:rsidR="00340B49" w:rsidRPr="000C1094" w:rsidRDefault="00340B49" w:rsidP="002B7E9C">
      <w:pPr>
        <w:pStyle w:val="aa"/>
        <w:rPr>
          <w:b/>
          <w:bCs/>
          <w:sz w:val="24"/>
          <w:szCs w:val="24"/>
        </w:rPr>
      </w:pPr>
      <w:r w:rsidRPr="000C1094">
        <w:rPr>
          <w:b/>
          <w:bCs/>
          <w:sz w:val="24"/>
          <w:szCs w:val="24"/>
        </w:rPr>
        <w:t xml:space="preserve">Мероприятия </w:t>
      </w:r>
      <w:r>
        <w:rPr>
          <w:b/>
          <w:bCs/>
          <w:sz w:val="24"/>
          <w:szCs w:val="24"/>
        </w:rPr>
        <w:t>подпрограммы</w:t>
      </w:r>
      <w:r w:rsidRPr="000C1094">
        <w:rPr>
          <w:b/>
          <w:bCs/>
          <w:sz w:val="24"/>
          <w:szCs w:val="24"/>
        </w:rPr>
        <w:t xml:space="preserve"> </w:t>
      </w:r>
      <w:r>
        <w:rPr>
          <w:b/>
          <w:bCs/>
          <w:sz w:val="24"/>
          <w:szCs w:val="24"/>
        </w:rPr>
        <w:t>«П</w:t>
      </w:r>
      <w:r w:rsidRPr="000C1094">
        <w:rPr>
          <w:b/>
          <w:bCs/>
          <w:sz w:val="24"/>
          <w:szCs w:val="24"/>
        </w:rPr>
        <w:t>оддержк</w:t>
      </w:r>
      <w:r>
        <w:rPr>
          <w:b/>
          <w:bCs/>
          <w:sz w:val="24"/>
          <w:szCs w:val="24"/>
        </w:rPr>
        <w:t>а</w:t>
      </w:r>
      <w:r w:rsidRPr="000C1094">
        <w:rPr>
          <w:b/>
          <w:bCs/>
          <w:sz w:val="24"/>
          <w:szCs w:val="24"/>
        </w:rPr>
        <w:t xml:space="preserve"> и развити</w:t>
      </w:r>
      <w:r>
        <w:rPr>
          <w:b/>
          <w:bCs/>
          <w:sz w:val="24"/>
          <w:szCs w:val="24"/>
        </w:rPr>
        <w:t>е</w:t>
      </w:r>
      <w:r w:rsidRPr="000C1094">
        <w:rPr>
          <w:b/>
          <w:bCs/>
          <w:sz w:val="24"/>
          <w:szCs w:val="24"/>
        </w:rPr>
        <w:t xml:space="preserve"> малого и среднего предпринимательства на территории</w:t>
      </w:r>
    </w:p>
    <w:p w:rsidR="00340B49" w:rsidRPr="000C1094" w:rsidRDefault="00340B49" w:rsidP="002B7E9C">
      <w:pPr>
        <w:pStyle w:val="aa"/>
        <w:rPr>
          <w:b/>
          <w:bCs/>
          <w:sz w:val="24"/>
          <w:szCs w:val="24"/>
        </w:rPr>
      </w:pPr>
      <w:r>
        <w:rPr>
          <w:b/>
          <w:bCs/>
          <w:sz w:val="24"/>
          <w:szCs w:val="24"/>
        </w:rPr>
        <w:t>МО «Кабанский  район»</w:t>
      </w:r>
    </w:p>
    <w:tbl>
      <w:tblPr>
        <w:tblW w:w="146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1724"/>
        <w:gridCol w:w="1080"/>
        <w:gridCol w:w="900"/>
        <w:gridCol w:w="96"/>
        <w:gridCol w:w="84"/>
        <w:gridCol w:w="900"/>
        <w:gridCol w:w="3240"/>
        <w:gridCol w:w="2340"/>
      </w:tblGrid>
      <w:tr w:rsidR="00340B49" w:rsidRPr="00663CBA">
        <w:tc>
          <w:tcPr>
            <w:tcW w:w="4248" w:type="dxa"/>
            <w:vMerge w:val="restart"/>
            <w:vAlign w:val="center"/>
          </w:tcPr>
          <w:p w:rsidR="00340B49" w:rsidRPr="00663CBA" w:rsidRDefault="00340B49" w:rsidP="00663CBA">
            <w:pPr>
              <w:ind w:firstLine="0"/>
              <w:jc w:val="center"/>
              <w:rPr>
                <w:b/>
                <w:bCs/>
                <w:sz w:val="24"/>
                <w:szCs w:val="24"/>
              </w:rPr>
            </w:pPr>
            <w:r w:rsidRPr="00663CBA">
              <w:rPr>
                <w:b/>
                <w:bCs/>
                <w:sz w:val="24"/>
                <w:szCs w:val="24"/>
              </w:rPr>
              <w:t>Наименование</w:t>
            </w:r>
          </w:p>
        </w:tc>
        <w:tc>
          <w:tcPr>
            <w:tcW w:w="1724" w:type="dxa"/>
            <w:vMerge w:val="restart"/>
            <w:vAlign w:val="center"/>
          </w:tcPr>
          <w:p w:rsidR="00340B49" w:rsidRPr="00663CBA" w:rsidRDefault="00340B49" w:rsidP="00663CBA">
            <w:pPr>
              <w:ind w:firstLine="0"/>
              <w:jc w:val="center"/>
              <w:rPr>
                <w:b/>
                <w:bCs/>
                <w:sz w:val="24"/>
                <w:szCs w:val="24"/>
              </w:rPr>
            </w:pPr>
            <w:r w:rsidRPr="00663CBA">
              <w:rPr>
                <w:b/>
                <w:bCs/>
                <w:sz w:val="24"/>
                <w:szCs w:val="24"/>
              </w:rPr>
              <w:t>Единица измерения</w:t>
            </w:r>
          </w:p>
        </w:tc>
        <w:tc>
          <w:tcPr>
            <w:tcW w:w="3060" w:type="dxa"/>
            <w:gridSpan w:val="5"/>
            <w:vAlign w:val="center"/>
          </w:tcPr>
          <w:p w:rsidR="00340B49" w:rsidRPr="00663CBA" w:rsidRDefault="00340B49" w:rsidP="00663CBA">
            <w:pPr>
              <w:ind w:firstLine="0"/>
              <w:jc w:val="center"/>
              <w:rPr>
                <w:b/>
                <w:bCs/>
                <w:sz w:val="24"/>
                <w:szCs w:val="24"/>
              </w:rPr>
            </w:pPr>
            <w:r w:rsidRPr="00663CBA">
              <w:rPr>
                <w:b/>
                <w:bCs/>
                <w:sz w:val="24"/>
                <w:szCs w:val="24"/>
              </w:rPr>
              <w:t>Прогнозный период</w:t>
            </w:r>
          </w:p>
        </w:tc>
        <w:tc>
          <w:tcPr>
            <w:tcW w:w="3240" w:type="dxa"/>
            <w:vMerge w:val="restart"/>
            <w:vAlign w:val="center"/>
          </w:tcPr>
          <w:p w:rsidR="00340B49" w:rsidRPr="00663CBA" w:rsidRDefault="00340B49" w:rsidP="00663CBA">
            <w:pPr>
              <w:ind w:firstLine="0"/>
              <w:jc w:val="center"/>
              <w:rPr>
                <w:b/>
                <w:bCs/>
                <w:sz w:val="24"/>
                <w:szCs w:val="24"/>
              </w:rPr>
            </w:pPr>
            <w:r w:rsidRPr="00663CBA">
              <w:rPr>
                <w:b/>
                <w:bCs/>
                <w:sz w:val="24"/>
                <w:szCs w:val="24"/>
              </w:rPr>
              <w:t>Ожидаемый результат</w:t>
            </w:r>
          </w:p>
        </w:tc>
        <w:tc>
          <w:tcPr>
            <w:tcW w:w="2340" w:type="dxa"/>
            <w:vMerge w:val="restart"/>
            <w:vAlign w:val="center"/>
          </w:tcPr>
          <w:p w:rsidR="00340B49" w:rsidRPr="00663CBA" w:rsidRDefault="00340B49" w:rsidP="00663CBA">
            <w:pPr>
              <w:ind w:firstLine="0"/>
              <w:jc w:val="center"/>
              <w:rPr>
                <w:b/>
                <w:bCs/>
                <w:sz w:val="24"/>
                <w:szCs w:val="24"/>
              </w:rPr>
            </w:pPr>
            <w:r w:rsidRPr="00663CBA">
              <w:rPr>
                <w:b/>
                <w:bCs/>
                <w:sz w:val="24"/>
                <w:szCs w:val="24"/>
              </w:rPr>
              <w:t>Исполнители (соисполнители) Программы</w:t>
            </w:r>
          </w:p>
        </w:tc>
      </w:tr>
      <w:tr w:rsidR="00340B49" w:rsidRPr="00663CBA">
        <w:tc>
          <w:tcPr>
            <w:tcW w:w="4248" w:type="dxa"/>
            <w:vMerge/>
            <w:vAlign w:val="center"/>
          </w:tcPr>
          <w:p w:rsidR="00340B49" w:rsidRPr="00663CBA" w:rsidRDefault="00340B49" w:rsidP="00D11E72">
            <w:pPr>
              <w:jc w:val="center"/>
              <w:rPr>
                <w:b/>
                <w:bCs/>
                <w:sz w:val="24"/>
                <w:szCs w:val="24"/>
              </w:rPr>
            </w:pPr>
          </w:p>
        </w:tc>
        <w:tc>
          <w:tcPr>
            <w:tcW w:w="1724" w:type="dxa"/>
            <w:vMerge/>
            <w:vAlign w:val="center"/>
          </w:tcPr>
          <w:p w:rsidR="00340B49" w:rsidRPr="00663CBA" w:rsidRDefault="00340B49" w:rsidP="00D11E72">
            <w:pPr>
              <w:jc w:val="center"/>
              <w:rPr>
                <w:b/>
                <w:bCs/>
                <w:sz w:val="24"/>
                <w:szCs w:val="24"/>
              </w:rPr>
            </w:pPr>
          </w:p>
        </w:tc>
        <w:tc>
          <w:tcPr>
            <w:tcW w:w="1080" w:type="dxa"/>
            <w:vAlign w:val="center"/>
          </w:tcPr>
          <w:p w:rsidR="00340B49" w:rsidRPr="00663CBA" w:rsidRDefault="00340B49" w:rsidP="00663CBA">
            <w:pPr>
              <w:ind w:firstLine="0"/>
              <w:jc w:val="center"/>
              <w:rPr>
                <w:b/>
                <w:bCs/>
                <w:sz w:val="24"/>
                <w:szCs w:val="24"/>
              </w:rPr>
            </w:pPr>
            <w:r w:rsidRPr="00663CBA">
              <w:rPr>
                <w:b/>
                <w:bCs/>
                <w:sz w:val="24"/>
                <w:szCs w:val="24"/>
              </w:rPr>
              <w:t>2015 год</w:t>
            </w:r>
          </w:p>
        </w:tc>
        <w:tc>
          <w:tcPr>
            <w:tcW w:w="1080" w:type="dxa"/>
            <w:gridSpan w:val="3"/>
            <w:vAlign w:val="center"/>
          </w:tcPr>
          <w:p w:rsidR="00340B49" w:rsidRPr="00663CBA" w:rsidRDefault="00340B49" w:rsidP="00663CBA">
            <w:pPr>
              <w:ind w:firstLine="0"/>
              <w:jc w:val="center"/>
              <w:rPr>
                <w:b/>
                <w:bCs/>
                <w:sz w:val="24"/>
                <w:szCs w:val="24"/>
              </w:rPr>
            </w:pPr>
            <w:r w:rsidRPr="00663CBA">
              <w:rPr>
                <w:b/>
                <w:bCs/>
                <w:sz w:val="24"/>
                <w:szCs w:val="24"/>
              </w:rPr>
              <w:t>2016 год</w:t>
            </w:r>
          </w:p>
        </w:tc>
        <w:tc>
          <w:tcPr>
            <w:tcW w:w="900" w:type="dxa"/>
            <w:vAlign w:val="center"/>
          </w:tcPr>
          <w:p w:rsidR="00340B49" w:rsidRPr="00663CBA" w:rsidRDefault="00340B49" w:rsidP="00663CBA">
            <w:pPr>
              <w:ind w:firstLine="0"/>
              <w:jc w:val="center"/>
              <w:rPr>
                <w:b/>
                <w:bCs/>
                <w:sz w:val="24"/>
                <w:szCs w:val="24"/>
              </w:rPr>
            </w:pPr>
            <w:r w:rsidRPr="00663CBA">
              <w:rPr>
                <w:b/>
                <w:bCs/>
                <w:sz w:val="24"/>
                <w:szCs w:val="24"/>
              </w:rPr>
              <w:t>2017 год</w:t>
            </w:r>
          </w:p>
        </w:tc>
        <w:tc>
          <w:tcPr>
            <w:tcW w:w="3240" w:type="dxa"/>
            <w:vMerge/>
          </w:tcPr>
          <w:p w:rsidR="00340B49" w:rsidRPr="00663CBA" w:rsidRDefault="00340B49" w:rsidP="00D11E72">
            <w:pPr>
              <w:rPr>
                <w:sz w:val="24"/>
                <w:szCs w:val="24"/>
              </w:rPr>
            </w:pPr>
          </w:p>
        </w:tc>
        <w:tc>
          <w:tcPr>
            <w:tcW w:w="2340" w:type="dxa"/>
            <w:vMerge/>
          </w:tcPr>
          <w:p w:rsidR="00340B49" w:rsidRPr="00663CBA" w:rsidRDefault="00340B49" w:rsidP="00D11E72">
            <w:pPr>
              <w:rPr>
                <w:sz w:val="24"/>
                <w:szCs w:val="24"/>
              </w:rPr>
            </w:pPr>
          </w:p>
        </w:tc>
      </w:tr>
      <w:tr w:rsidR="00340B49" w:rsidRPr="00663CBA">
        <w:tc>
          <w:tcPr>
            <w:tcW w:w="14612" w:type="dxa"/>
            <w:gridSpan w:val="9"/>
          </w:tcPr>
          <w:p w:rsidR="00340B49" w:rsidRPr="00663CBA" w:rsidRDefault="00340B49" w:rsidP="0015210B">
            <w:pPr>
              <w:ind w:firstLine="0"/>
              <w:rPr>
                <w:b/>
                <w:bCs/>
                <w:sz w:val="24"/>
                <w:szCs w:val="24"/>
              </w:rPr>
            </w:pPr>
            <w:r w:rsidRPr="00663CBA">
              <w:rPr>
                <w:b/>
                <w:bCs/>
                <w:sz w:val="24"/>
                <w:szCs w:val="24"/>
              </w:rPr>
              <w:t>Цель: развитие малого и среднего предпринимательства как основного фактора обеспечения занятости и повышения реального уровня благосостояния населения</w:t>
            </w:r>
          </w:p>
        </w:tc>
      </w:tr>
      <w:tr w:rsidR="00340B49" w:rsidRPr="00663CBA">
        <w:tc>
          <w:tcPr>
            <w:tcW w:w="14612" w:type="dxa"/>
            <w:gridSpan w:val="9"/>
          </w:tcPr>
          <w:p w:rsidR="00340B49" w:rsidRPr="00663CBA" w:rsidRDefault="00340B49" w:rsidP="00663CBA">
            <w:pPr>
              <w:ind w:firstLine="0"/>
              <w:rPr>
                <w:sz w:val="24"/>
                <w:szCs w:val="24"/>
              </w:rPr>
            </w:pPr>
            <w:r w:rsidRPr="00663CBA">
              <w:rPr>
                <w:b/>
                <w:bCs/>
                <w:sz w:val="24"/>
                <w:szCs w:val="24"/>
              </w:rPr>
              <w:t>Задача 1:</w:t>
            </w:r>
            <w:r w:rsidRPr="00663CBA">
              <w:rPr>
                <w:sz w:val="24"/>
                <w:szCs w:val="24"/>
              </w:rPr>
              <w:t xml:space="preserve"> обеспечение доступа субъектов малого и среднего предпринимательства к финансовым, производственным, информационным ресурсам, снижение административных барьеров при создании и ведении бизнеса</w:t>
            </w:r>
          </w:p>
        </w:tc>
      </w:tr>
      <w:tr w:rsidR="00340B49" w:rsidRPr="00663CBA">
        <w:tc>
          <w:tcPr>
            <w:tcW w:w="9032" w:type="dxa"/>
            <w:gridSpan w:val="7"/>
          </w:tcPr>
          <w:p w:rsidR="00340B49" w:rsidRPr="00663CBA" w:rsidRDefault="00340B49" w:rsidP="00663CBA">
            <w:pPr>
              <w:ind w:firstLine="0"/>
              <w:rPr>
                <w:b/>
                <w:bCs/>
                <w:sz w:val="24"/>
                <w:szCs w:val="24"/>
              </w:rPr>
            </w:pPr>
            <w:r w:rsidRPr="00663CBA">
              <w:rPr>
                <w:b/>
                <w:bCs/>
                <w:sz w:val="24"/>
                <w:szCs w:val="24"/>
              </w:rPr>
              <w:t xml:space="preserve">Целевые индикаторы: </w:t>
            </w:r>
          </w:p>
        </w:tc>
        <w:tc>
          <w:tcPr>
            <w:tcW w:w="3240" w:type="dxa"/>
          </w:tcPr>
          <w:p w:rsidR="00340B49" w:rsidRPr="00663CBA" w:rsidRDefault="00340B49" w:rsidP="00D11E72">
            <w:pPr>
              <w:rPr>
                <w:sz w:val="24"/>
                <w:szCs w:val="24"/>
              </w:rPr>
            </w:pPr>
          </w:p>
        </w:tc>
        <w:tc>
          <w:tcPr>
            <w:tcW w:w="2340" w:type="dxa"/>
          </w:tcPr>
          <w:p w:rsidR="00340B49" w:rsidRPr="00663CBA" w:rsidRDefault="00340B49" w:rsidP="00D11E72">
            <w:pPr>
              <w:rPr>
                <w:sz w:val="24"/>
                <w:szCs w:val="24"/>
              </w:rPr>
            </w:pPr>
          </w:p>
        </w:tc>
      </w:tr>
      <w:tr w:rsidR="00340B49" w:rsidRPr="00663CBA">
        <w:tc>
          <w:tcPr>
            <w:tcW w:w="4248" w:type="dxa"/>
          </w:tcPr>
          <w:p w:rsidR="00340B49" w:rsidRPr="00663CBA" w:rsidRDefault="00340B49" w:rsidP="00663CBA">
            <w:pPr>
              <w:ind w:firstLine="0"/>
              <w:rPr>
                <w:color w:val="000000"/>
                <w:sz w:val="24"/>
                <w:szCs w:val="24"/>
              </w:rPr>
            </w:pPr>
            <w:r w:rsidRPr="00663CBA">
              <w:rPr>
                <w:color w:val="000000"/>
                <w:sz w:val="24"/>
                <w:szCs w:val="24"/>
              </w:rPr>
              <w:t>Объем отгруженных товаров собственного производства, выполненных работ и услуг малыми и средними предприятиями</w:t>
            </w:r>
          </w:p>
        </w:tc>
        <w:tc>
          <w:tcPr>
            <w:tcW w:w="1724" w:type="dxa"/>
          </w:tcPr>
          <w:p w:rsidR="00340B49" w:rsidRPr="00663CBA" w:rsidRDefault="00340B49" w:rsidP="00663CBA">
            <w:pPr>
              <w:ind w:firstLine="0"/>
              <w:rPr>
                <w:color w:val="000000"/>
                <w:sz w:val="24"/>
                <w:szCs w:val="24"/>
              </w:rPr>
            </w:pPr>
            <w:r w:rsidRPr="00663CBA">
              <w:rPr>
                <w:color w:val="000000"/>
                <w:sz w:val="24"/>
                <w:szCs w:val="24"/>
              </w:rPr>
              <w:t>млн. руб.</w:t>
            </w:r>
          </w:p>
        </w:tc>
        <w:tc>
          <w:tcPr>
            <w:tcW w:w="1080" w:type="dxa"/>
          </w:tcPr>
          <w:p w:rsidR="00340B49" w:rsidRPr="00663CBA" w:rsidRDefault="00340B49" w:rsidP="002024E5">
            <w:pPr>
              <w:ind w:firstLine="0"/>
              <w:rPr>
                <w:color w:val="000000"/>
                <w:sz w:val="24"/>
                <w:szCs w:val="24"/>
              </w:rPr>
            </w:pPr>
            <w:r>
              <w:rPr>
                <w:color w:val="000000"/>
                <w:sz w:val="24"/>
                <w:szCs w:val="24"/>
              </w:rPr>
              <w:t>2200,0</w:t>
            </w:r>
          </w:p>
        </w:tc>
        <w:tc>
          <w:tcPr>
            <w:tcW w:w="996" w:type="dxa"/>
            <w:gridSpan w:val="2"/>
          </w:tcPr>
          <w:p w:rsidR="00340B49" w:rsidRPr="00663CBA" w:rsidRDefault="00340B49" w:rsidP="002024E5">
            <w:pPr>
              <w:ind w:firstLine="0"/>
              <w:rPr>
                <w:color w:val="000000"/>
                <w:sz w:val="24"/>
                <w:szCs w:val="24"/>
              </w:rPr>
            </w:pPr>
            <w:r>
              <w:rPr>
                <w:color w:val="000000"/>
                <w:sz w:val="24"/>
                <w:szCs w:val="24"/>
              </w:rPr>
              <w:t>2400,0</w:t>
            </w:r>
          </w:p>
        </w:tc>
        <w:tc>
          <w:tcPr>
            <w:tcW w:w="984" w:type="dxa"/>
            <w:gridSpan w:val="2"/>
          </w:tcPr>
          <w:p w:rsidR="00340B49" w:rsidRPr="00663CBA" w:rsidRDefault="00340B49" w:rsidP="002024E5">
            <w:pPr>
              <w:ind w:firstLine="0"/>
              <w:rPr>
                <w:color w:val="000000"/>
                <w:sz w:val="24"/>
                <w:szCs w:val="24"/>
              </w:rPr>
            </w:pPr>
            <w:r>
              <w:rPr>
                <w:color w:val="000000"/>
                <w:sz w:val="24"/>
                <w:szCs w:val="24"/>
              </w:rPr>
              <w:t>2600</w:t>
            </w:r>
            <w:r w:rsidRPr="00663CBA">
              <w:rPr>
                <w:color w:val="000000"/>
                <w:sz w:val="24"/>
                <w:szCs w:val="24"/>
              </w:rPr>
              <w:t>,0</w:t>
            </w:r>
          </w:p>
        </w:tc>
        <w:tc>
          <w:tcPr>
            <w:tcW w:w="3240" w:type="dxa"/>
          </w:tcPr>
          <w:p w:rsidR="00340B49" w:rsidRPr="00663CBA" w:rsidRDefault="00340B49" w:rsidP="00D11E72">
            <w:pPr>
              <w:rPr>
                <w:sz w:val="24"/>
                <w:szCs w:val="24"/>
              </w:rPr>
            </w:pPr>
          </w:p>
        </w:tc>
        <w:tc>
          <w:tcPr>
            <w:tcW w:w="2340" w:type="dxa"/>
          </w:tcPr>
          <w:p w:rsidR="00340B49" w:rsidRPr="00663CBA" w:rsidRDefault="00340B49" w:rsidP="00D11E72">
            <w:pPr>
              <w:rPr>
                <w:sz w:val="24"/>
                <w:szCs w:val="24"/>
              </w:rPr>
            </w:pPr>
          </w:p>
        </w:tc>
      </w:tr>
      <w:tr w:rsidR="00340B49" w:rsidRPr="00663CBA">
        <w:tc>
          <w:tcPr>
            <w:tcW w:w="4248" w:type="dxa"/>
          </w:tcPr>
          <w:p w:rsidR="00340B49" w:rsidRPr="00663CBA" w:rsidRDefault="00340B49" w:rsidP="00663CBA">
            <w:pPr>
              <w:ind w:firstLine="0"/>
              <w:rPr>
                <w:color w:val="000000"/>
                <w:sz w:val="24"/>
                <w:szCs w:val="24"/>
              </w:rPr>
            </w:pPr>
            <w:r w:rsidRPr="00663CBA">
              <w:rPr>
                <w:color w:val="000000"/>
                <w:sz w:val="24"/>
                <w:szCs w:val="24"/>
              </w:rPr>
              <w:t xml:space="preserve">Среднесписочная численность работников малых и средних предприятий  </w:t>
            </w:r>
          </w:p>
        </w:tc>
        <w:tc>
          <w:tcPr>
            <w:tcW w:w="1724" w:type="dxa"/>
          </w:tcPr>
          <w:p w:rsidR="00340B49" w:rsidRPr="00663CBA" w:rsidRDefault="00340B49" w:rsidP="00663CBA">
            <w:pPr>
              <w:ind w:firstLine="0"/>
              <w:rPr>
                <w:color w:val="000000"/>
                <w:sz w:val="24"/>
                <w:szCs w:val="24"/>
              </w:rPr>
            </w:pPr>
            <w:r w:rsidRPr="00663CBA">
              <w:rPr>
                <w:color w:val="000000"/>
                <w:sz w:val="24"/>
                <w:szCs w:val="24"/>
              </w:rPr>
              <w:t>человек</w:t>
            </w:r>
          </w:p>
        </w:tc>
        <w:tc>
          <w:tcPr>
            <w:tcW w:w="1080" w:type="dxa"/>
          </w:tcPr>
          <w:p w:rsidR="00340B49" w:rsidRPr="00663CBA" w:rsidRDefault="00340B49" w:rsidP="00663CBA">
            <w:pPr>
              <w:ind w:firstLine="0"/>
              <w:rPr>
                <w:color w:val="000000"/>
                <w:sz w:val="24"/>
                <w:szCs w:val="24"/>
              </w:rPr>
            </w:pPr>
            <w:r w:rsidRPr="00663CBA">
              <w:rPr>
                <w:color w:val="000000"/>
                <w:sz w:val="24"/>
                <w:szCs w:val="24"/>
              </w:rPr>
              <w:t>2340</w:t>
            </w:r>
          </w:p>
        </w:tc>
        <w:tc>
          <w:tcPr>
            <w:tcW w:w="996" w:type="dxa"/>
            <w:gridSpan w:val="2"/>
          </w:tcPr>
          <w:p w:rsidR="00340B49" w:rsidRPr="00663CBA" w:rsidRDefault="00340B49" w:rsidP="00663CBA">
            <w:pPr>
              <w:ind w:firstLine="0"/>
              <w:rPr>
                <w:color w:val="000000"/>
                <w:sz w:val="24"/>
                <w:szCs w:val="24"/>
              </w:rPr>
            </w:pPr>
            <w:r w:rsidRPr="00663CBA">
              <w:rPr>
                <w:color w:val="000000"/>
                <w:sz w:val="24"/>
                <w:szCs w:val="24"/>
              </w:rPr>
              <w:t>2370</w:t>
            </w:r>
          </w:p>
        </w:tc>
        <w:tc>
          <w:tcPr>
            <w:tcW w:w="984" w:type="dxa"/>
            <w:gridSpan w:val="2"/>
          </w:tcPr>
          <w:p w:rsidR="00340B49" w:rsidRPr="00663CBA" w:rsidRDefault="00340B49" w:rsidP="00663CBA">
            <w:pPr>
              <w:ind w:firstLine="0"/>
              <w:rPr>
                <w:color w:val="000000"/>
                <w:sz w:val="24"/>
                <w:szCs w:val="24"/>
              </w:rPr>
            </w:pPr>
            <w:r w:rsidRPr="00663CBA">
              <w:rPr>
                <w:color w:val="000000"/>
                <w:sz w:val="24"/>
                <w:szCs w:val="24"/>
              </w:rPr>
              <w:t>2410</w:t>
            </w:r>
          </w:p>
        </w:tc>
        <w:tc>
          <w:tcPr>
            <w:tcW w:w="3240" w:type="dxa"/>
          </w:tcPr>
          <w:p w:rsidR="00340B49" w:rsidRPr="00663CBA" w:rsidRDefault="00340B49" w:rsidP="00D11E72">
            <w:pPr>
              <w:rPr>
                <w:sz w:val="24"/>
                <w:szCs w:val="24"/>
              </w:rPr>
            </w:pPr>
          </w:p>
        </w:tc>
        <w:tc>
          <w:tcPr>
            <w:tcW w:w="2340" w:type="dxa"/>
          </w:tcPr>
          <w:p w:rsidR="00340B49" w:rsidRPr="00663CBA" w:rsidRDefault="00340B49" w:rsidP="00D11E72">
            <w:pPr>
              <w:rPr>
                <w:sz w:val="24"/>
                <w:szCs w:val="24"/>
              </w:rPr>
            </w:pPr>
          </w:p>
        </w:tc>
      </w:tr>
      <w:tr w:rsidR="00340B49" w:rsidRPr="00663CBA">
        <w:tc>
          <w:tcPr>
            <w:tcW w:w="4248" w:type="dxa"/>
          </w:tcPr>
          <w:p w:rsidR="00340B49" w:rsidRPr="00663CBA" w:rsidRDefault="00340B49" w:rsidP="00663CBA">
            <w:pPr>
              <w:ind w:firstLine="0"/>
              <w:rPr>
                <w:color w:val="000000"/>
                <w:sz w:val="24"/>
                <w:szCs w:val="24"/>
              </w:rPr>
            </w:pPr>
            <w:r w:rsidRPr="00663CBA">
              <w:rPr>
                <w:color w:val="000000"/>
                <w:sz w:val="24"/>
                <w:szCs w:val="24"/>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района</w:t>
            </w:r>
          </w:p>
        </w:tc>
        <w:tc>
          <w:tcPr>
            <w:tcW w:w="1724" w:type="dxa"/>
          </w:tcPr>
          <w:p w:rsidR="00340B49" w:rsidRPr="00663CBA" w:rsidRDefault="00340B49" w:rsidP="00663CBA">
            <w:pPr>
              <w:ind w:firstLine="0"/>
              <w:rPr>
                <w:color w:val="000000"/>
                <w:sz w:val="24"/>
                <w:szCs w:val="24"/>
              </w:rPr>
            </w:pPr>
            <w:r w:rsidRPr="00663CBA">
              <w:rPr>
                <w:color w:val="000000"/>
                <w:sz w:val="24"/>
                <w:szCs w:val="24"/>
              </w:rPr>
              <w:t>%</w:t>
            </w:r>
          </w:p>
        </w:tc>
        <w:tc>
          <w:tcPr>
            <w:tcW w:w="1080" w:type="dxa"/>
          </w:tcPr>
          <w:p w:rsidR="00340B49" w:rsidRPr="000F3C23" w:rsidRDefault="00340B49" w:rsidP="002024E5">
            <w:pPr>
              <w:ind w:firstLine="0"/>
              <w:jc w:val="center"/>
              <w:rPr>
                <w:sz w:val="24"/>
                <w:szCs w:val="24"/>
              </w:rPr>
            </w:pPr>
            <w:r>
              <w:rPr>
                <w:sz w:val="24"/>
                <w:szCs w:val="24"/>
              </w:rPr>
              <w:t>19,0</w:t>
            </w:r>
          </w:p>
        </w:tc>
        <w:tc>
          <w:tcPr>
            <w:tcW w:w="996" w:type="dxa"/>
            <w:gridSpan w:val="2"/>
          </w:tcPr>
          <w:p w:rsidR="00340B49" w:rsidRPr="000F3C23" w:rsidRDefault="00340B49" w:rsidP="002024E5">
            <w:pPr>
              <w:ind w:firstLine="0"/>
              <w:jc w:val="center"/>
              <w:rPr>
                <w:sz w:val="24"/>
                <w:szCs w:val="24"/>
              </w:rPr>
            </w:pPr>
            <w:r w:rsidRPr="000F3C23">
              <w:rPr>
                <w:sz w:val="24"/>
                <w:szCs w:val="24"/>
              </w:rPr>
              <w:t>1</w:t>
            </w:r>
            <w:r>
              <w:rPr>
                <w:sz w:val="24"/>
                <w:szCs w:val="24"/>
              </w:rPr>
              <w:t>9</w:t>
            </w:r>
            <w:r w:rsidRPr="000F3C23">
              <w:rPr>
                <w:sz w:val="24"/>
                <w:szCs w:val="24"/>
              </w:rPr>
              <w:t>,1</w:t>
            </w:r>
          </w:p>
        </w:tc>
        <w:tc>
          <w:tcPr>
            <w:tcW w:w="984" w:type="dxa"/>
            <w:gridSpan w:val="2"/>
          </w:tcPr>
          <w:p w:rsidR="00340B49" w:rsidRPr="000F3C23" w:rsidRDefault="00340B49" w:rsidP="002024E5">
            <w:pPr>
              <w:ind w:firstLine="0"/>
              <w:jc w:val="center"/>
              <w:rPr>
                <w:sz w:val="24"/>
                <w:szCs w:val="24"/>
              </w:rPr>
            </w:pPr>
            <w:r w:rsidRPr="000F3C23">
              <w:rPr>
                <w:sz w:val="24"/>
                <w:szCs w:val="24"/>
              </w:rPr>
              <w:t>1</w:t>
            </w:r>
            <w:r>
              <w:rPr>
                <w:sz w:val="24"/>
                <w:szCs w:val="24"/>
              </w:rPr>
              <w:t>9</w:t>
            </w:r>
            <w:r w:rsidRPr="000F3C23">
              <w:rPr>
                <w:sz w:val="24"/>
                <w:szCs w:val="24"/>
              </w:rPr>
              <w:t>,4</w:t>
            </w:r>
          </w:p>
        </w:tc>
        <w:tc>
          <w:tcPr>
            <w:tcW w:w="3240" w:type="dxa"/>
          </w:tcPr>
          <w:p w:rsidR="00340B49" w:rsidRPr="00663CBA" w:rsidRDefault="00340B49" w:rsidP="00D11E72">
            <w:pPr>
              <w:rPr>
                <w:sz w:val="24"/>
                <w:szCs w:val="24"/>
              </w:rPr>
            </w:pPr>
          </w:p>
        </w:tc>
        <w:tc>
          <w:tcPr>
            <w:tcW w:w="2340" w:type="dxa"/>
          </w:tcPr>
          <w:p w:rsidR="00340B49" w:rsidRPr="00663CBA" w:rsidRDefault="00340B49" w:rsidP="00D11E72">
            <w:pPr>
              <w:rPr>
                <w:sz w:val="24"/>
                <w:szCs w:val="24"/>
              </w:rPr>
            </w:pPr>
          </w:p>
        </w:tc>
      </w:tr>
      <w:tr w:rsidR="00340B49" w:rsidRPr="00663CBA">
        <w:tc>
          <w:tcPr>
            <w:tcW w:w="4248" w:type="dxa"/>
          </w:tcPr>
          <w:p w:rsidR="00340B49" w:rsidRPr="00663CBA" w:rsidRDefault="00340B49" w:rsidP="00663CBA">
            <w:pPr>
              <w:ind w:firstLine="0"/>
              <w:rPr>
                <w:b/>
                <w:bCs/>
                <w:color w:val="000000"/>
                <w:sz w:val="24"/>
                <w:szCs w:val="24"/>
              </w:rPr>
            </w:pPr>
            <w:r w:rsidRPr="00663CBA">
              <w:rPr>
                <w:b/>
                <w:bCs/>
                <w:color w:val="000000"/>
                <w:sz w:val="24"/>
                <w:szCs w:val="24"/>
              </w:rPr>
              <w:t>Мероприятие:</w:t>
            </w:r>
          </w:p>
        </w:tc>
        <w:tc>
          <w:tcPr>
            <w:tcW w:w="1724" w:type="dxa"/>
          </w:tcPr>
          <w:p w:rsidR="00340B49" w:rsidRPr="00663CBA" w:rsidRDefault="00340B49" w:rsidP="00663CBA">
            <w:pPr>
              <w:ind w:firstLine="0"/>
              <w:rPr>
                <w:b/>
                <w:bCs/>
                <w:color w:val="000000"/>
                <w:sz w:val="24"/>
                <w:szCs w:val="24"/>
              </w:rPr>
            </w:pPr>
            <w:r w:rsidRPr="00663CBA">
              <w:rPr>
                <w:b/>
                <w:bCs/>
                <w:color w:val="000000"/>
                <w:sz w:val="24"/>
                <w:szCs w:val="24"/>
              </w:rPr>
              <w:t>Источники финансирования тыс. руб.</w:t>
            </w:r>
          </w:p>
        </w:tc>
        <w:tc>
          <w:tcPr>
            <w:tcW w:w="1080" w:type="dxa"/>
          </w:tcPr>
          <w:p w:rsidR="00340B49" w:rsidRPr="00663CBA" w:rsidRDefault="00340B49" w:rsidP="00D11E72">
            <w:pPr>
              <w:rPr>
                <w:color w:val="000000"/>
                <w:sz w:val="24"/>
                <w:szCs w:val="24"/>
              </w:rPr>
            </w:pPr>
          </w:p>
        </w:tc>
        <w:tc>
          <w:tcPr>
            <w:tcW w:w="996" w:type="dxa"/>
            <w:gridSpan w:val="2"/>
          </w:tcPr>
          <w:p w:rsidR="00340B49" w:rsidRPr="00663CBA" w:rsidRDefault="00340B49" w:rsidP="00D11E72">
            <w:pPr>
              <w:rPr>
                <w:color w:val="000000"/>
                <w:sz w:val="24"/>
                <w:szCs w:val="24"/>
              </w:rPr>
            </w:pPr>
          </w:p>
        </w:tc>
        <w:tc>
          <w:tcPr>
            <w:tcW w:w="984" w:type="dxa"/>
            <w:gridSpan w:val="2"/>
          </w:tcPr>
          <w:p w:rsidR="00340B49" w:rsidRPr="00663CBA" w:rsidRDefault="00340B49" w:rsidP="00D11E72">
            <w:pPr>
              <w:rPr>
                <w:color w:val="000000"/>
                <w:sz w:val="24"/>
                <w:szCs w:val="24"/>
              </w:rPr>
            </w:pPr>
          </w:p>
        </w:tc>
        <w:tc>
          <w:tcPr>
            <w:tcW w:w="3240" w:type="dxa"/>
          </w:tcPr>
          <w:p w:rsidR="00340B49" w:rsidRPr="00663CBA" w:rsidRDefault="00340B49" w:rsidP="00D11E72">
            <w:pPr>
              <w:rPr>
                <w:sz w:val="24"/>
                <w:szCs w:val="24"/>
              </w:rPr>
            </w:pPr>
          </w:p>
        </w:tc>
        <w:tc>
          <w:tcPr>
            <w:tcW w:w="2340" w:type="dxa"/>
          </w:tcPr>
          <w:p w:rsidR="00340B49" w:rsidRPr="00663CBA" w:rsidRDefault="00340B49" w:rsidP="00D11E72">
            <w:pPr>
              <w:rPr>
                <w:sz w:val="24"/>
                <w:szCs w:val="24"/>
              </w:rPr>
            </w:pPr>
          </w:p>
        </w:tc>
      </w:tr>
      <w:tr w:rsidR="00340B49" w:rsidRPr="00663CBA">
        <w:tc>
          <w:tcPr>
            <w:tcW w:w="4248" w:type="dxa"/>
          </w:tcPr>
          <w:p w:rsidR="00340B49" w:rsidRPr="00663CBA" w:rsidRDefault="00340B49" w:rsidP="00663CBA">
            <w:pPr>
              <w:ind w:firstLine="0"/>
              <w:rPr>
                <w:color w:val="000000"/>
                <w:sz w:val="24"/>
                <w:szCs w:val="24"/>
              </w:rPr>
            </w:pPr>
            <w:r w:rsidRPr="00663CBA">
              <w:rPr>
                <w:color w:val="000000"/>
                <w:sz w:val="24"/>
                <w:szCs w:val="24"/>
              </w:rPr>
              <w:t>1.1. Финансовая и имущественная поддержка субъектов малого и среднего предпринимательства</w:t>
            </w:r>
          </w:p>
        </w:tc>
        <w:tc>
          <w:tcPr>
            <w:tcW w:w="1724" w:type="dxa"/>
          </w:tcPr>
          <w:p w:rsidR="00340B49" w:rsidRPr="00663CBA" w:rsidRDefault="00340B49" w:rsidP="00663CBA">
            <w:pPr>
              <w:ind w:firstLine="0"/>
              <w:rPr>
                <w:color w:val="000000"/>
                <w:sz w:val="24"/>
                <w:szCs w:val="24"/>
              </w:rPr>
            </w:pPr>
            <w:r w:rsidRPr="00663CBA">
              <w:rPr>
                <w:color w:val="000000"/>
                <w:sz w:val="24"/>
                <w:szCs w:val="24"/>
              </w:rPr>
              <w:t>Без финансирования</w:t>
            </w:r>
          </w:p>
        </w:tc>
        <w:tc>
          <w:tcPr>
            <w:tcW w:w="1080" w:type="dxa"/>
          </w:tcPr>
          <w:p w:rsidR="00340B49" w:rsidRPr="00663CBA" w:rsidRDefault="00340B49" w:rsidP="00D11E72">
            <w:pPr>
              <w:rPr>
                <w:color w:val="000000"/>
                <w:sz w:val="24"/>
                <w:szCs w:val="24"/>
              </w:rPr>
            </w:pPr>
          </w:p>
        </w:tc>
        <w:tc>
          <w:tcPr>
            <w:tcW w:w="996" w:type="dxa"/>
            <w:gridSpan w:val="2"/>
          </w:tcPr>
          <w:p w:rsidR="00340B49" w:rsidRPr="00663CBA" w:rsidRDefault="00340B49" w:rsidP="00D11E72">
            <w:pPr>
              <w:rPr>
                <w:color w:val="000000"/>
                <w:sz w:val="24"/>
                <w:szCs w:val="24"/>
              </w:rPr>
            </w:pPr>
          </w:p>
        </w:tc>
        <w:tc>
          <w:tcPr>
            <w:tcW w:w="984" w:type="dxa"/>
            <w:gridSpan w:val="2"/>
          </w:tcPr>
          <w:p w:rsidR="00340B49" w:rsidRPr="00663CBA" w:rsidRDefault="00340B49" w:rsidP="00D11E72">
            <w:pPr>
              <w:rPr>
                <w:color w:val="000000"/>
                <w:sz w:val="24"/>
                <w:szCs w:val="24"/>
              </w:rPr>
            </w:pPr>
          </w:p>
        </w:tc>
        <w:tc>
          <w:tcPr>
            <w:tcW w:w="3240" w:type="dxa"/>
          </w:tcPr>
          <w:p w:rsidR="00340B49" w:rsidRPr="00663CBA" w:rsidRDefault="00340B49" w:rsidP="0015210B">
            <w:pPr>
              <w:ind w:firstLine="0"/>
              <w:rPr>
                <w:sz w:val="24"/>
                <w:szCs w:val="24"/>
              </w:rPr>
            </w:pPr>
            <w:proofErr w:type="gramStart"/>
            <w:r w:rsidRPr="00663CBA">
              <w:rPr>
                <w:sz w:val="24"/>
                <w:szCs w:val="24"/>
              </w:rPr>
              <w:t xml:space="preserve">Рост оборота продукции (услуг), производимых малыми предприятиями, в </w:t>
            </w:r>
            <w:r w:rsidRPr="00663CBA">
              <w:rPr>
                <w:sz w:val="24"/>
                <w:szCs w:val="24"/>
              </w:rPr>
              <w:lastRenderedPageBreak/>
              <w:t xml:space="preserve">том числе </w:t>
            </w:r>
            <w:proofErr w:type="spellStart"/>
            <w:r w:rsidRPr="00663CBA">
              <w:rPr>
                <w:sz w:val="24"/>
                <w:szCs w:val="24"/>
              </w:rPr>
              <w:t>микропредприятиями</w:t>
            </w:r>
            <w:proofErr w:type="spellEnd"/>
            <w:r w:rsidRPr="00663CBA">
              <w:rPr>
                <w:sz w:val="24"/>
                <w:szCs w:val="24"/>
              </w:rPr>
              <w:t xml:space="preserve"> и индивидуальными предпринимателями, в расчете на одного человека до 36,7 тыс. рублей к 2017 году, увеличение количества рабочих мест и доли среднесписочной численности работников малого и среднего предпринимательства в среднесписочной численности всех предприятий и организаций до 18,5% к 2017 году</w:t>
            </w:r>
            <w:proofErr w:type="gramEnd"/>
          </w:p>
        </w:tc>
        <w:tc>
          <w:tcPr>
            <w:tcW w:w="2340" w:type="dxa"/>
          </w:tcPr>
          <w:p w:rsidR="00340B49" w:rsidRPr="00663CBA" w:rsidRDefault="00340B49" w:rsidP="00D11E72">
            <w:pPr>
              <w:rPr>
                <w:sz w:val="24"/>
                <w:szCs w:val="24"/>
              </w:rPr>
            </w:pPr>
          </w:p>
        </w:tc>
      </w:tr>
      <w:tr w:rsidR="00340B49" w:rsidRPr="00663CBA">
        <w:tc>
          <w:tcPr>
            <w:tcW w:w="4248" w:type="dxa"/>
          </w:tcPr>
          <w:p w:rsidR="00340B49" w:rsidRPr="00663CBA" w:rsidRDefault="00340B49" w:rsidP="0015210B">
            <w:pPr>
              <w:ind w:firstLine="0"/>
              <w:rPr>
                <w:color w:val="000000"/>
                <w:sz w:val="24"/>
                <w:szCs w:val="24"/>
              </w:rPr>
            </w:pPr>
            <w:r w:rsidRPr="00663CBA">
              <w:rPr>
                <w:color w:val="000000"/>
                <w:sz w:val="24"/>
                <w:szCs w:val="24"/>
              </w:rPr>
              <w:lastRenderedPageBreak/>
              <w:t>1.1.1.Содействие субъектам малого и среднего предпринимательства в участии в Республиканских программах поддержки и развития малого и среднего в рамках реализации механизмов финансово-кредитной поддержки</w:t>
            </w:r>
          </w:p>
        </w:tc>
        <w:tc>
          <w:tcPr>
            <w:tcW w:w="1724" w:type="dxa"/>
          </w:tcPr>
          <w:p w:rsidR="00340B49" w:rsidRPr="00663CBA" w:rsidRDefault="00340B49" w:rsidP="0015210B">
            <w:pPr>
              <w:ind w:firstLine="0"/>
              <w:rPr>
                <w:color w:val="000000"/>
                <w:sz w:val="24"/>
                <w:szCs w:val="24"/>
              </w:rPr>
            </w:pPr>
          </w:p>
        </w:tc>
        <w:tc>
          <w:tcPr>
            <w:tcW w:w="1080" w:type="dxa"/>
          </w:tcPr>
          <w:p w:rsidR="00340B49" w:rsidRPr="00663CBA" w:rsidRDefault="00340B49" w:rsidP="0015210B">
            <w:pPr>
              <w:ind w:firstLine="0"/>
              <w:rPr>
                <w:color w:val="000000"/>
                <w:sz w:val="24"/>
                <w:szCs w:val="24"/>
              </w:rPr>
            </w:pPr>
          </w:p>
        </w:tc>
        <w:tc>
          <w:tcPr>
            <w:tcW w:w="996" w:type="dxa"/>
            <w:gridSpan w:val="2"/>
          </w:tcPr>
          <w:p w:rsidR="00340B49" w:rsidRPr="00663CBA" w:rsidRDefault="00340B49" w:rsidP="0015210B">
            <w:pPr>
              <w:ind w:firstLine="0"/>
              <w:rPr>
                <w:color w:val="000000"/>
                <w:sz w:val="24"/>
                <w:szCs w:val="24"/>
              </w:rPr>
            </w:pPr>
          </w:p>
        </w:tc>
        <w:tc>
          <w:tcPr>
            <w:tcW w:w="984" w:type="dxa"/>
            <w:gridSpan w:val="2"/>
          </w:tcPr>
          <w:p w:rsidR="00340B49" w:rsidRPr="00663CBA" w:rsidRDefault="00340B49" w:rsidP="00D11E72">
            <w:pPr>
              <w:rPr>
                <w:color w:val="000000"/>
                <w:sz w:val="24"/>
                <w:szCs w:val="24"/>
              </w:rPr>
            </w:pPr>
          </w:p>
        </w:tc>
        <w:tc>
          <w:tcPr>
            <w:tcW w:w="3240" w:type="dxa"/>
          </w:tcPr>
          <w:p w:rsidR="00340B49" w:rsidRPr="00663CBA" w:rsidRDefault="00340B49" w:rsidP="0015210B">
            <w:pPr>
              <w:ind w:firstLine="0"/>
              <w:rPr>
                <w:sz w:val="24"/>
                <w:szCs w:val="24"/>
              </w:rPr>
            </w:pPr>
            <w:r w:rsidRPr="00663CBA">
              <w:rPr>
                <w:color w:val="000000"/>
                <w:sz w:val="24"/>
                <w:szCs w:val="24"/>
              </w:rPr>
              <w:t>Обеспечение доступа более широкого круга субъектов малого и среднего бизнеса к участию в программах. Поддержка не  менее 7 проектов, реализуемых на территории района</w:t>
            </w:r>
          </w:p>
        </w:tc>
        <w:tc>
          <w:tcPr>
            <w:tcW w:w="2340" w:type="dxa"/>
          </w:tcPr>
          <w:p w:rsidR="00340B49" w:rsidRPr="00663CBA" w:rsidRDefault="00340B49" w:rsidP="0015210B">
            <w:pPr>
              <w:ind w:firstLine="0"/>
              <w:rPr>
                <w:sz w:val="24"/>
                <w:szCs w:val="24"/>
              </w:rPr>
            </w:pPr>
            <w:r w:rsidRPr="00663CBA">
              <w:rPr>
                <w:color w:val="000000"/>
                <w:sz w:val="24"/>
                <w:szCs w:val="24"/>
              </w:rPr>
              <w:t>Муниципальный фонд, отдел инвестиций, экономики и туризма</w:t>
            </w:r>
          </w:p>
        </w:tc>
      </w:tr>
      <w:tr w:rsidR="00340B49" w:rsidRPr="00663CBA">
        <w:trPr>
          <w:trHeight w:val="1501"/>
        </w:trPr>
        <w:tc>
          <w:tcPr>
            <w:tcW w:w="4248" w:type="dxa"/>
          </w:tcPr>
          <w:p w:rsidR="00340B49" w:rsidRPr="00663CBA" w:rsidRDefault="00340B49" w:rsidP="0015210B">
            <w:pPr>
              <w:ind w:firstLine="0"/>
              <w:rPr>
                <w:color w:val="000000"/>
                <w:sz w:val="24"/>
                <w:szCs w:val="24"/>
              </w:rPr>
            </w:pPr>
            <w:r w:rsidRPr="00663CBA">
              <w:rPr>
                <w:color w:val="000000"/>
                <w:sz w:val="24"/>
                <w:szCs w:val="24"/>
              </w:rPr>
              <w:t>1.1.2. Предоставление недостающего обеспечения кредитных  договоров (увеличение активов Гарантийного фонда)</w:t>
            </w:r>
          </w:p>
        </w:tc>
        <w:tc>
          <w:tcPr>
            <w:tcW w:w="1724" w:type="dxa"/>
          </w:tcPr>
          <w:p w:rsidR="00340B49" w:rsidRPr="00663CBA" w:rsidRDefault="00340B49" w:rsidP="0015210B">
            <w:pPr>
              <w:ind w:firstLine="0"/>
              <w:rPr>
                <w:color w:val="000000"/>
                <w:sz w:val="24"/>
                <w:szCs w:val="24"/>
              </w:rPr>
            </w:pPr>
            <w:r w:rsidRPr="00663CBA">
              <w:rPr>
                <w:color w:val="000000"/>
                <w:sz w:val="24"/>
                <w:szCs w:val="24"/>
              </w:rPr>
              <w:t>Средства Фонда</w:t>
            </w:r>
          </w:p>
        </w:tc>
        <w:tc>
          <w:tcPr>
            <w:tcW w:w="3060" w:type="dxa"/>
            <w:gridSpan w:val="5"/>
          </w:tcPr>
          <w:p w:rsidR="00340B49" w:rsidRPr="00663CBA" w:rsidRDefault="00340B49" w:rsidP="0015210B">
            <w:pPr>
              <w:ind w:firstLine="0"/>
              <w:rPr>
                <w:color w:val="000000"/>
                <w:sz w:val="24"/>
                <w:szCs w:val="24"/>
              </w:rPr>
            </w:pPr>
          </w:p>
          <w:p w:rsidR="00340B49" w:rsidRPr="00663CBA" w:rsidRDefault="00340B49" w:rsidP="0015210B">
            <w:pPr>
              <w:ind w:firstLine="0"/>
              <w:jc w:val="center"/>
              <w:rPr>
                <w:color w:val="000000"/>
                <w:sz w:val="24"/>
                <w:szCs w:val="24"/>
              </w:rPr>
            </w:pPr>
            <w:r w:rsidRPr="00663CBA">
              <w:rPr>
                <w:color w:val="000000"/>
                <w:sz w:val="24"/>
                <w:szCs w:val="24"/>
              </w:rPr>
              <w:t>339,73**</w:t>
            </w:r>
          </w:p>
        </w:tc>
        <w:tc>
          <w:tcPr>
            <w:tcW w:w="3240" w:type="dxa"/>
          </w:tcPr>
          <w:p w:rsidR="00340B49" w:rsidRPr="00663CBA" w:rsidRDefault="00340B49" w:rsidP="0015210B">
            <w:pPr>
              <w:ind w:firstLine="0"/>
              <w:rPr>
                <w:sz w:val="24"/>
                <w:szCs w:val="24"/>
              </w:rPr>
            </w:pPr>
            <w:r w:rsidRPr="00663CBA">
              <w:rPr>
                <w:sz w:val="24"/>
                <w:szCs w:val="24"/>
              </w:rPr>
              <w:t>Обеспечение доступа субъектов малого и среднего предпринимательства к кредитным ресурсам банков и лизинговых компаний</w:t>
            </w:r>
          </w:p>
        </w:tc>
        <w:tc>
          <w:tcPr>
            <w:tcW w:w="2340" w:type="dxa"/>
            <w:vMerge w:val="restart"/>
          </w:tcPr>
          <w:p w:rsidR="00340B49" w:rsidRPr="00663CBA" w:rsidRDefault="00340B49" w:rsidP="0015210B">
            <w:pPr>
              <w:ind w:firstLine="0"/>
              <w:rPr>
                <w:sz w:val="24"/>
                <w:szCs w:val="24"/>
              </w:rPr>
            </w:pPr>
            <w:r w:rsidRPr="00663CBA">
              <w:rPr>
                <w:color w:val="000000"/>
                <w:sz w:val="24"/>
                <w:szCs w:val="24"/>
              </w:rPr>
              <w:t>Муниципальный фонд, Рабочая группа по рассмотрению обращений субъектов малого и среднего предпринимательства</w:t>
            </w:r>
          </w:p>
        </w:tc>
      </w:tr>
      <w:tr w:rsidR="00340B49" w:rsidRPr="00663CBA">
        <w:trPr>
          <w:trHeight w:val="562"/>
        </w:trPr>
        <w:tc>
          <w:tcPr>
            <w:tcW w:w="4248" w:type="dxa"/>
            <w:vMerge w:val="restart"/>
          </w:tcPr>
          <w:p w:rsidR="00340B49" w:rsidRPr="00663CBA" w:rsidRDefault="00340B49" w:rsidP="0015210B">
            <w:pPr>
              <w:ind w:firstLine="0"/>
              <w:rPr>
                <w:color w:val="000000"/>
                <w:sz w:val="24"/>
                <w:szCs w:val="24"/>
              </w:rPr>
            </w:pPr>
            <w:r w:rsidRPr="00663CBA">
              <w:rPr>
                <w:color w:val="000000"/>
                <w:sz w:val="24"/>
                <w:szCs w:val="24"/>
              </w:rPr>
              <w:t>1.1.3. Развитие системы микр</w:t>
            </w:r>
            <w:proofErr w:type="gramStart"/>
            <w:r w:rsidRPr="00663CBA">
              <w:rPr>
                <w:color w:val="000000"/>
                <w:sz w:val="24"/>
                <w:szCs w:val="24"/>
              </w:rPr>
              <w:t>о-</w:t>
            </w:r>
            <w:proofErr w:type="gramEnd"/>
            <w:r w:rsidRPr="00663CBA">
              <w:rPr>
                <w:color w:val="000000"/>
                <w:sz w:val="24"/>
                <w:szCs w:val="24"/>
              </w:rPr>
              <w:t xml:space="preserve"> финансирования (предоставление микро- займов) </w:t>
            </w:r>
          </w:p>
        </w:tc>
        <w:tc>
          <w:tcPr>
            <w:tcW w:w="1724" w:type="dxa"/>
          </w:tcPr>
          <w:p w:rsidR="00340B49" w:rsidRPr="00663CBA" w:rsidRDefault="00340B49" w:rsidP="0015210B">
            <w:pPr>
              <w:ind w:firstLine="0"/>
              <w:rPr>
                <w:color w:val="000000"/>
                <w:sz w:val="24"/>
                <w:szCs w:val="24"/>
              </w:rPr>
            </w:pPr>
            <w:r w:rsidRPr="00663CBA">
              <w:rPr>
                <w:color w:val="000000"/>
                <w:sz w:val="24"/>
                <w:szCs w:val="24"/>
              </w:rPr>
              <w:t>Средства Фонда всего:</w:t>
            </w:r>
          </w:p>
        </w:tc>
        <w:tc>
          <w:tcPr>
            <w:tcW w:w="3060" w:type="dxa"/>
            <w:gridSpan w:val="5"/>
          </w:tcPr>
          <w:p w:rsidR="00340B49" w:rsidRPr="00663CBA" w:rsidRDefault="00340B49" w:rsidP="0015210B">
            <w:pPr>
              <w:ind w:firstLine="0"/>
              <w:jc w:val="center"/>
              <w:rPr>
                <w:color w:val="000000"/>
                <w:sz w:val="24"/>
                <w:szCs w:val="24"/>
              </w:rPr>
            </w:pPr>
            <w:r w:rsidRPr="00663CBA">
              <w:rPr>
                <w:color w:val="000000"/>
                <w:sz w:val="24"/>
                <w:szCs w:val="24"/>
              </w:rPr>
              <w:t>15913,07**</w:t>
            </w:r>
          </w:p>
        </w:tc>
        <w:tc>
          <w:tcPr>
            <w:tcW w:w="3240" w:type="dxa"/>
            <w:vMerge w:val="restart"/>
          </w:tcPr>
          <w:p w:rsidR="00340B49" w:rsidRPr="00663CBA" w:rsidRDefault="00340B49" w:rsidP="0015210B">
            <w:pPr>
              <w:ind w:firstLine="0"/>
              <w:rPr>
                <w:sz w:val="24"/>
                <w:szCs w:val="24"/>
              </w:rPr>
            </w:pPr>
            <w:r w:rsidRPr="00663CBA">
              <w:rPr>
                <w:sz w:val="24"/>
                <w:szCs w:val="24"/>
              </w:rPr>
              <w:t xml:space="preserve">Предоставление </w:t>
            </w:r>
            <w:proofErr w:type="spellStart"/>
            <w:r w:rsidRPr="00663CBA">
              <w:rPr>
                <w:sz w:val="24"/>
                <w:szCs w:val="24"/>
              </w:rPr>
              <w:t>микрозаймов</w:t>
            </w:r>
            <w:proofErr w:type="spellEnd"/>
            <w:r w:rsidRPr="00663CBA">
              <w:rPr>
                <w:sz w:val="24"/>
                <w:szCs w:val="24"/>
              </w:rPr>
              <w:t xml:space="preserve"> не менее 45 субъектам малого и среднего предпринимательства, создание дополнительно  не менее 30  рабочих мест</w:t>
            </w:r>
          </w:p>
        </w:tc>
        <w:tc>
          <w:tcPr>
            <w:tcW w:w="2340" w:type="dxa"/>
            <w:vMerge/>
          </w:tcPr>
          <w:p w:rsidR="00340B49" w:rsidRPr="00663CBA" w:rsidRDefault="00340B49" w:rsidP="00D11E72">
            <w:pPr>
              <w:rPr>
                <w:sz w:val="24"/>
                <w:szCs w:val="24"/>
              </w:rPr>
            </w:pPr>
          </w:p>
        </w:tc>
      </w:tr>
      <w:tr w:rsidR="00340B49" w:rsidRPr="00663CBA">
        <w:tc>
          <w:tcPr>
            <w:tcW w:w="4248" w:type="dxa"/>
            <w:vMerge/>
          </w:tcPr>
          <w:p w:rsidR="00340B49" w:rsidRPr="00663CBA" w:rsidRDefault="00340B49" w:rsidP="0015210B">
            <w:pPr>
              <w:ind w:firstLine="0"/>
              <w:rPr>
                <w:color w:val="000000"/>
                <w:sz w:val="24"/>
                <w:szCs w:val="24"/>
                <w:highlight w:val="yellow"/>
              </w:rPr>
            </w:pPr>
          </w:p>
        </w:tc>
        <w:tc>
          <w:tcPr>
            <w:tcW w:w="1724" w:type="dxa"/>
          </w:tcPr>
          <w:p w:rsidR="00340B49" w:rsidRPr="00663CBA" w:rsidRDefault="00340B49" w:rsidP="0015210B">
            <w:pPr>
              <w:ind w:firstLine="0"/>
              <w:rPr>
                <w:color w:val="000000"/>
                <w:sz w:val="24"/>
                <w:szCs w:val="24"/>
              </w:rPr>
            </w:pPr>
            <w:r w:rsidRPr="00663CBA">
              <w:rPr>
                <w:color w:val="000000"/>
                <w:sz w:val="24"/>
                <w:szCs w:val="24"/>
              </w:rPr>
              <w:t xml:space="preserve">в </w:t>
            </w:r>
            <w:proofErr w:type="spellStart"/>
            <w:r w:rsidRPr="00663CBA">
              <w:rPr>
                <w:color w:val="000000"/>
                <w:sz w:val="24"/>
                <w:szCs w:val="24"/>
              </w:rPr>
              <w:t>т.ч.для</w:t>
            </w:r>
            <w:proofErr w:type="spellEnd"/>
            <w:r w:rsidRPr="00663CBA">
              <w:rPr>
                <w:color w:val="000000"/>
                <w:sz w:val="24"/>
                <w:szCs w:val="24"/>
              </w:rPr>
              <w:t xml:space="preserve">  </w:t>
            </w:r>
            <w:proofErr w:type="spellStart"/>
            <w:r w:rsidRPr="00663CBA">
              <w:rPr>
                <w:color w:val="000000"/>
                <w:sz w:val="24"/>
                <w:szCs w:val="24"/>
              </w:rPr>
              <w:t>хозсубъектов</w:t>
            </w:r>
            <w:proofErr w:type="spellEnd"/>
            <w:r w:rsidRPr="00663CBA">
              <w:rPr>
                <w:color w:val="000000"/>
                <w:sz w:val="24"/>
                <w:szCs w:val="24"/>
              </w:rPr>
              <w:t xml:space="preserve"> </w:t>
            </w:r>
            <w:proofErr w:type="spellStart"/>
            <w:r w:rsidRPr="00663CBA">
              <w:rPr>
                <w:color w:val="000000"/>
                <w:sz w:val="24"/>
                <w:szCs w:val="24"/>
              </w:rPr>
              <w:t>п</w:t>
            </w:r>
            <w:proofErr w:type="gramStart"/>
            <w:r w:rsidRPr="00663CBA">
              <w:rPr>
                <w:color w:val="000000"/>
                <w:sz w:val="24"/>
                <w:szCs w:val="24"/>
              </w:rPr>
              <w:t>.С</w:t>
            </w:r>
            <w:proofErr w:type="gramEnd"/>
            <w:r w:rsidRPr="00663CBA">
              <w:rPr>
                <w:color w:val="000000"/>
                <w:sz w:val="24"/>
                <w:szCs w:val="24"/>
              </w:rPr>
              <w:t>еленгинск</w:t>
            </w:r>
            <w:proofErr w:type="spellEnd"/>
          </w:p>
        </w:tc>
        <w:tc>
          <w:tcPr>
            <w:tcW w:w="3060" w:type="dxa"/>
            <w:gridSpan w:val="5"/>
          </w:tcPr>
          <w:p w:rsidR="00340B49" w:rsidRPr="00663CBA" w:rsidRDefault="00340B49" w:rsidP="0015210B">
            <w:pPr>
              <w:ind w:firstLine="0"/>
              <w:jc w:val="center"/>
              <w:rPr>
                <w:color w:val="000000"/>
                <w:sz w:val="24"/>
                <w:szCs w:val="24"/>
              </w:rPr>
            </w:pPr>
            <w:r w:rsidRPr="00663CBA">
              <w:rPr>
                <w:color w:val="000000"/>
                <w:sz w:val="24"/>
                <w:szCs w:val="24"/>
              </w:rPr>
              <w:t>7806,0**</w:t>
            </w:r>
          </w:p>
        </w:tc>
        <w:tc>
          <w:tcPr>
            <w:tcW w:w="3240" w:type="dxa"/>
            <w:vMerge/>
          </w:tcPr>
          <w:p w:rsidR="00340B49" w:rsidRPr="00663CBA" w:rsidRDefault="00340B49" w:rsidP="00D11E72">
            <w:pPr>
              <w:rPr>
                <w:sz w:val="24"/>
                <w:szCs w:val="24"/>
              </w:rPr>
            </w:pPr>
          </w:p>
        </w:tc>
        <w:tc>
          <w:tcPr>
            <w:tcW w:w="2340" w:type="dxa"/>
            <w:vMerge/>
          </w:tcPr>
          <w:p w:rsidR="00340B49" w:rsidRPr="00663CBA" w:rsidRDefault="00340B49" w:rsidP="00D11E72">
            <w:pPr>
              <w:rPr>
                <w:sz w:val="24"/>
                <w:szCs w:val="24"/>
              </w:rPr>
            </w:pPr>
          </w:p>
        </w:tc>
      </w:tr>
      <w:tr w:rsidR="00340B49" w:rsidRPr="00663CBA">
        <w:trPr>
          <w:trHeight w:val="1841"/>
        </w:trPr>
        <w:tc>
          <w:tcPr>
            <w:tcW w:w="4248" w:type="dxa"/>
          </w:tcPr>
          <w:p w:rsidR="00340B49" w:rsidRPr="00663CBA" w:rsidRDefault="00340B49" w:rsidP="0015210B">
            <w:pPr>
              <w:ind w:firstLine="0"/>
              <w:rPr>
                <w:color w:val="000000"/>
                <w:sz w:val="24"/>
                <w:szCs w:val="24"/>
              </w:rPr>
            </w:pPr>
            <w:r w:rsidRPr="00663CBA">
              <w:rPr>
                <w:color w:val="000000"/>
                <w:sz w:val="24"/>
                <w:szCs w:val="24"/>
              </w:rPr>
              <w:lastRenderedPageBreak/>
              <w:t xml:space="preserve">1.1.4. Развитие лизинговых услуг </w:t>
            </w:r>
            <w:proofErr w:type="gramStart"/>
            <w:r w:rsidRPr="00663CBA">
              <w:rPr>
                <w:color w:val="000000"/>
                <w:sz w:val="24"/>
                <w:szCs w:val="24"/>
              </w:rPr>
              <w:t>-п</w:t>
            </w:r>
            <w:proofErr w:type="gramEnd"/>
            <w:r w:rsidRPr="00663CBA">
              <w:rPr>
                <w:color w:val="000000"/>
                <w:sz w:val="24"/>
                <w:szCs w:val="24"/>
              </w:rPr>
              <w:t>редоставление  основных средств на условиях лизинга</w:t>
            </w:r>
          </w:p>
        </w:tc>
        <w:tc>
          <w:tcPr>
            <w:tcW w:w="1724" w:type="dxa"/>
          </w:tcPr>
          <w:p w:rsidR="00340B49" w:rsidRPr="00663CBA" w:rsidRDefault="00340B49" w:rsidP="0015210B">
            <w:pPr>
              <w:ind w:firstLine="0"/>
              <w:rPr>
                <w:color w:val="000000"/>
                <w:sz w:val="24"/>
                <w:szCs w:val="24"/>
              </w:rPr>
            </w:pPr>
            <w:r w:rsidRPr="00663CBA">
              <w:rPr>
                <w:color w:val="000000"/>
                <w:sz w:val="24"/>
                <w:szCs w:val="24"/>
              </w:rPr>
              <w:t>Средства Фонда</w:t>
            </w:r>
          </w:p>
        </w:tc>
        <w:tc>
          <w:tcPr>
            <w:tcW w:w="3060" w:type="dxa"/>
            <w:gridSpan w:val="5"/>
          </w:tcPr>
          <w:p w:rsidR="00340B49" w:rsidRPr="00663CBA" w:rsidRDefault="00340B49" w:rsidP="0015210B">
            <w:pPr>
              <w:ind w:firstLine="0"/>
              <w:jc w:val="center"/>
              <w:rPr>
                <w:color w:val="000000"/>
                <w:sz w:val="24"/>
                <w:szCs w:val="24"/>
              </w:rPr>
            </w:pPr>
            <w:r w:rsidRPr="00663CBA">
              <w:rPr>
                <w:color w:val="000000"/>
                <w:sz w:val="24"/>
                <w:szCs w:val="24"/>
              </w:rPr>
              <w:t>2141,43**</w:t>
            </w:r>
          </w:p>
        </w:tc>
        <w:tc>
          <w:tcPr>
            <w:tcW w:w="3240" w:type="dxa"/>
          </w:tcPr>
          <w:p w:rsidR="00340B49" w:rsidRPr="00663CBA" w:rsidRDefault="00340B49" w:rsidP="0015210B">
            <w:pPr>
              <w:ind w:firstLine="0"/>
              <w:rPr>
                <w:sz w:val="24"/>
                <w:szCs w:val="24"/>
                <w:highlight w:val="blue"/>
              </w:rPr>
            </w:pPr>
            <w:r w:rsidRPr="00663CBA">
              <w:rPr>
                <w:sz w:val="24"/>
                <w:szCs w:val="24"/>
              </w:rPr>
              <w:t>Предоставление основных  средств на условиях лизинга не менее 5 субъектам малого и среднего предпринимательства создание дополнительно 10 рабочих мест</w:t>
            </w:r>
          </w:p>
        </w:tc>
        <w:tc>
          <w:tcPr>
            <w:tcW w:w="2340" w:type="dxa"/>
            <w:vMerge/>
          </w:tcPr>
          <w:p w:rsidR="00340B49" w:rsidRPr="00663CBA" w:rsidRDefault="00340B49" w:rsidP="00D11E72">
            <w:pPr>
              <w:rPr>
                <w:sz w:val="24"/>
                <w:szCs w:val="24"/>
              </w:rPr>
            </w:pPr>
          </w:p>
        </w:tc>
      </w:tr>
      <w:tr w:rsidR="00340B49" w:rsidRPr="00663CBA">
        <w:tc>
          <w:tcPr>
            <w:tcW w:w="4248" w:type="dxa"/>
          </w:tcPr>
          <w:p w:rsidR="00340B49" w:rsidRPr="00663CBA" w:rsidRDefault="00340B49" w:rsidP="0015210B">
            <w:pPr>
              <w:ind w:firstLine="0"/>
              <w:rPr>
                <w:color w:val="000000"/>
                <w:sz w:val="24"/>
                <w:szCs w:val="24"/>
              </w:rPr>
            </w:pPr>
            <w:r w:rsidRPr="00663CBA">
              <w:rPr>
                <w:color w:val="000000"/>
                <w:sz w:val="24"/>
                <w:szCs w:val="24"/>
              </w:rPr>
              <w:t xml:space="preserve">1.1.5. Компенсирование части расходов субъектов малого и среднего предпринимательства </w:t>
            </w:r>
            <w:proofErr w:type="spellStart"/>
            <w:r w:rsidRPr="00663CBA">
              <w:rPr>
                <w:color w:val="000000"/>
                <w:sz w:val="24"/>
                <w:szCs w:val="24"/>
              </w:rPr>
              <w:t>монопоселения</w:t>
            </w:r>
            <w:proofErr w:type="spellEnd"/>
            <w:r w:rsidRPr="00663CBA">
              <w:rPr>
                <w:color w:val="000000"/>
                <w:sz w:val="24"/>
                <w:szCs w:val="24"/>
              </w:rPr>
              <w:t xml:space="preserve"> п. Селенгинск  на уплату процентов по кредитам, привлеченным в российских кредитных организациях на основе конкурсного отбора</w:t>
            </w:r>
          </w:p>
        </w:tc>
        <w:tc>
          <w:tcPr>
            <w:tcW w:w="1724" w:type="dxa"/>
          </w:tcPr>
          <w:p w:rsidR="00340B49" w:rsidRPr="00663CBA" w:rsidRDefault="00340B49" w:rsidP="0015210B">
            <w:pPr>
              <w:ind w:firstLine="0"/>
              <w:rPr>
                <w:color w:val="000000"/>
                <w:sz w:val="24"/>
                <w:szCs w:val="24"/>
              </w:rPr>
            </w:pPr>
            <w:r w:rsidRPr="00663CBA">
              <w:rPr>
                <w:color w:val="000000"/>
                <w:sz w:val="24"/>
                <w:szCs w:val="24"/>
              </w:rPr>
              <w:t xml:space="preserve">Средства Фонда для </w:t>
            </w:r>
            <w:proofErr w:type="spellStart"/>
            <w:r w:rsidRPr="00663CBA">
              <w:rPr>
                <w:color w:val="000000"/>
                <w:sz w:val="24"/>
                <w:szCs w:val="24"/>
              </w:rPr>
              <w:t>хозсубъектов</w:t>
            </w:r>
            <w:proofErr w:type="spellEnd"/>
            <w:r w:rsidRPr="00663CBA">
              <w:rPr>
                <w:color w:val="000000"/>
                <w:sz w:val="24"/>
                <w:szCs w:val="24"/>
              </w:rPr>
              <w:t xml:space="preserve"> </w:t>
            </w:r>
            <w:proofErr w:type="spellStart"/>
            <w:r w:rsidRPr="00663CBA">
              <w:rPr>
                <w:color w:val="000000"/>
                <w:sz w:val="24"/>
                <w:szCs w:val="24"/>
              </w:rPr>
              <w:t>п</w:t>
            </w:r>
            <w:proofErr w:type="gramStart"/>
            <w:r w:rsidRPr="00663CBA">
              <w:rPr>
                <w:color w:val="000000"/>
                <w:sz w:val="24"/>
                <w:szCs w:val="24"/>
              </w:rPr>
              <w:t>.С</w:t>
            </w:r>
            <w:proofErr w:type="gramEnd"/>
            <w:r w:rsidRPr="00663CBA">
              <w:rPr>
                <w:color w:val="000000"/>
                <w:sz w:val="24"/>
                <w:szCs w:val="24"/>
              </w:rPr>
              <w:t>еленгинск</w:t>
            </w:r>
            <w:proofErr w:type="spellEnd"/>
          </w:p>
        </w:tc>
        <w:tc>
          <w:tcPr>
            <w:tcW w:w="1080" w:type="dxa"/>
          </w:tcPr>
          <w:p w:rsidR="00340B49" w:rsidRDefault="00340B49" w:rsidP="0015210B">
            <w:pPr>
              <w:ind w:firstLine="0"/>
              <w:rPr>
                <w:color w:val="000000"/>
                <w:sz w:val="24"/>
                <w:szCs w:val="24"/>
              </w:rPr>
            </w:pPr>
            <w:r w:rsidRPr="00663CBA">
              <w:rPr>
                <w:color w:val="000000"/>
                <w:sz w:val="24"/>
                <w:szCs w:val="24"/>
              </w:rPr>
              <w:t>1649,1</w:t>
            </w:r>
          </w:p>
          <w:p w:rsidR="00340B49" w:rsidRPr="00663CBA" w:rsidRDefault="00340B49" w:rsidP="0015210B">
            <w:pPr>
              <w:ind w:firstLine="0"/>
              <w:rPr>
                <w:color w:val="000000"/>
                <w:sz w:val="24"/>
                <w:szCs w:val="24"/>
              </w:rPr>
            </w:pPr>
            <w:r w:rsidRPr="00663CBA">
              <w:rPr>
                <w:color w:val="000000"/>
                <w:sz w:val="24"/>
                <w:szCs w:val="24"/>
              </w:rPr>
              <w:t>**</w:t>
            </w:r>
          </w:p>
        </w:tc>
        <w:tc>
          <w:tcPr>
            <w:tcW w:w="996" w:type="dxa"/>
            <w:gridSpan w:val="2"/>
          </w:tcPr>
          <w:p w:rsidR="00340B49" w:rsidRPr="00663CBA" w:rsidRDefault="00340B49" w:rsidP="0015210B">
            <w:pPr>
              <w:ind w:firstLine="0"/>
              <w:rPr>
                <w:color w:val="000000"/>
                <w:sz w:val="24"/>
                <w:szCs w:val="24"/>
              </w:rPr>
            </w:pPr>
          </w:p>
        </w:tc>
        <w:tc>
          <w:tcPr>
            <w:tcW w:w="984" w:type="dxa"/>
            <w:gridSpan w:val="2"/>
          </w:tcPr>
          <w:p w:rsidR="00340B49" w:rsidRPr="00663CBA" w:rsidRDefault="00340B49" w:rsidP="00D11E72">
            <w:pPr>
              <w:rPr>
                <w:color w:val="000000"/>
                <w:sz w:val="24"/>
                <w:szCs w:val="24"/>
              </w:rPr>
            </w:pPr>
          </w:p>
        </w:tc>
        <w:tc>
          <w:tcPr>
            <w:tcW w:w="3240" w:type="dxa"/>
          </w:tcPr>
          <w:p w:rsidR="00340B49" w:rsidRPr="00663CBA" w:rsidRDefault="00340B49" w:rsidP="0015210B">
            <w:pPr>
              <w:ind w:firstLine="0"/>
              <w:rPr>
                <w:sz w:val="24"/>
                <w:szCs w:val="24"/>
              </w:rPr>
            </w:pPr>
            <w:r w:rsidRPr="00663CBA">
              <w:rPr>
                <w:sz w:val="24"/>
                <w:szCs w:val="24"/>
              </w:rPr>
              <w:t>Создание дополнительно не менее 5 рабочих мест</w:t>
            </w:r>
          </w:p>
        </w:tc>
        <w:tc>
          <w:tcPr>
            <w:tcW w:w="2340" w:type="dxa"/>
            <w:vMerge/>
          </w:tcPr>
          <w:p w:rsidR="00340B49" w:rsidRPr="00663CBA" w:rsidRDefault="00340B49" w:rsidP="00D11E72">
            <w:pPr>
              <w:rPr>
                <w:sz w:val="24"/>
                <w:szCs w:val="24"/>
              </w:rPr>
            </w:pPr>
          </w:p>
        </w:tc>
      </w:tr>
      <w:tr w:rsidR="00340B49" w:rsidRPr="00663CBA">
        <w:tc>
          <w:tcPr>
            <w:tcW w:w="4248" w:type="dxa"/>
          </w:tcPr>
          <w:p w:rsidR="00340B49" w:rsidRPr="00663CBA" w:rsidRDefault="00340B49" w:rsidP="0015210B">
            <w:pPr>
              <w:ind w:firstLine="0"/>
              <w:rPr>
                <w:color w:val="000000"/>
                <w:sz w:val="24"/>
                <w:szCs w:val="24"/>
              </w:rPr>
            </w:pPr>
            <w:r w:rsidRPr="00663CBA">
              <w:rPr>
                <w:color w:val="000000"/>
                <w:sz w:val="24"/>
                <w:szCs w:val="24"/>
              </w:rPr>
              <w:t xml:space="preserve">1.1.6. Предоставление компенсаций субъектам малого и среднего предпринимательства </w:t>
            </w:r>
            <w:proofErr w:type="spellStart"/>
            <w:r w:rsidRPr="00663CBA">
              <w:rPr>
                <w:color w:val="000000"/>
                <w:sz w:val="24"/>
                <w:szCs w:val="24"/>
              </w:rPr>
              <w:t>монопоселения</w:t>
            </w:r>
            <w:proofErr w:type="spellEnd"/>
            <w:r w:rsidRPr="00663CBA">
              <w:rPr>
                <w:color w:val="000000"/>
                <w:sz w:val="24"/>
                <w:szCs w:val="24"/>
              </w:rPr>
              <w:t xml:space="preserve"> п. Селенгинск  на возмещение части затрат, связанных с приобретением оборудования на основе конкурсного отбора</w:t>
            </w:r>
          </w:p>
        </w:tc>
        <w:tc>
          <w:tcPr>
            <w:tcW w:w="1724" w:type="dxa"/>
          </w:tcPr>
          <w:p w:rsidR="00340B49" w:rsidRPr="00663CBA" w:rsidRDefault="00340B49" w:rsidP="0015210B">
            <w:pPr>
              <w:ind w:firstLine="0"/>
              <w:rPr>
                <w:color w:val="000000"/>
                <w:sz w:val="24"/>
                <w:szCs w:val="24"/>
              </w:rPr>
            </w:pPr>
            <w:r w:rsidRPr="00663CBA">
              <w:rPr>
                <w:color w:val="000000"/>
                <w:sz w:val="24"/>
                <w:szCs w:val="24"/>
              </w:rPr>
              <w:t xml:space="preserve">Средства Фонда** для </w:t>
            </w:r>
            <w:proofErr w:type="spellStart"/>
            <w:r w:rsidRPr="00663CBA">
              <w:rPr>
                <w:color w:val="000000"/>
                <w:sz w:val="24"/>
                <w:szCs w:val="24"/>
              </w:rPr>
              <w:t>хозсубъектов</w:t>
            </w:r>
            <w:proofErr w:type="spellEnd"/>
            <w:r w:rsidRPr="00663CBA">
              <w:rPr>
                <w:color w:val="000000"/>
                <w:sz w:val="24"/>
                <w:szCs w:val="24"/>
              </w:rPr>
              <w:t xml:space="preserve"> </w:t>
            </w:r>
            <w:proofErr w:type="spellStart"/>
            <w:r w:rsidRPr="00663CBA">
              <w:rPr>
                <w:color w:val="000000"/>
                <w:sz w:val="24"/>
                <w:szCs w:val="24"/>
              </w:rPr>
              <w:t>п</w:t>
            </w:r>
            <w:proofErr w:type="gramStart"/>
            <w:r w:rsidRPr="00663CBA">
              <w:rPr>
                <w:color w:val="000000"/>
                <w:sz w:val="24"/>
                <w:szCs w:val="24"/>
              </w:rPr>
              <w:t>.С</w:t>
            </w:r>
            <w:proofErr w:type="gramEnd"/>
            <w:r w:rsidRPr="00663CBA">
              <w:rPr>
                <w:color w:val="000000"/>
                <w:sz w:val="24"/>
                <w:szCs w:val="24"/>
              </w:rPr>
              <w:t>еленгинск</w:t>
            </w:r>
            <w:proofErr w:type="spellEnd"/>
          </w:p>
        </w:tc>
        <w:tc>
          <w:tcPr>
            <w:tcW w:w="1080" w:type="dxa"/>
          </w:tcPr>
          <w:p w:rsidR="00340B49" w:rsidRDefault="00340B49" w:rsidP="0015210B">
            <w:pPr>
              <w:ind w:firstLine="0"/>
              <w:rPr>
                <w:color w:val="000000"/>
                <w:sz w:val="24"/>
                <w:szCs w:val="24"/>
              </w:rPr>
            </w:pPr>
            <w:r w:rsidRPr="00663CBA">
              <w:rPr>
                <w:color w:val="000000"/>
                <w:sz w:val="24"/>
                <w:szCs w:val="24"/>
              </w:rPr>
              <w:t>1800,0</w:t>
            </w:r>
          </w:p>
          <w:p w:rsidR="00340B49" w:rsidRPr="00663CBA" w:rsidRDefault="00340B49" w:rsidP="0015210B">
            <w:pPr>
              <w:ind w:firstLine="0"/>
              <w:rPr>
                <w:color w:val="000000"/>
                <w:sz w:val="24"/>
                <w:szCs w:val="24"/>
              </w:rPr>
            </w:pPr>
            <w:r w:rsidRPr="00663CBA">
              <w:rPr>
                <w:color w:val="000000"/>
                <w:sz w:val="24"/>
                <w:szCs w:val="24"/>
              </w:rPr>
              <w:t>**</w:t>
            </w:r>
          </w:p>
        </w:tc>
        <w:tc>
          <w:tcPr>
            <w:tcW w:w="996" w:type="dxa"/>
            <w:gridSpan w:val="2"/>
          </w:tcPr>
          <w:p w:rsidR="00340B49" w:rsidRPr="00663CBA" w:rsidRDefault="00340B49" w:rsidP="00D11E72">
            <w:pPr>
              <w:rPr>
                <w:color w:val="000000"/>
                <w:sz w:val="24"/>
                <w:szCs w:val="24"/>
              </w:rPr>
            </w:pPr>
          </w:p>
        </w:tc>
        <w:tc>
          <w:tcPr>
            <w:tcW w:w="984" w:type="dxa"/>
            <w:gridSpan w:val="2"/>
          </w:tcPr>
          <w:p w:rsidR="00340B49" w:rsidRPr="00663CBA" w:rsidRDefault="00340B49" w:rsidP="00D11E72">
            <w:pPr>
              <w:rPr>
                <w:color w:val="000000"/>
                <w:sz w:val="24"/>
                <w:szCs w:val="24"/>
              </w:rPr>
            </w:pPr>
          </w:p>
        </w:tc>
        <w:tc>
          <w:tcPr>
            <w:tcW w:w="3240" w:type="dxa"/>
          </w:tcPr>
          <w:p w:rsidR="00340B49" w:rsidRPr="00663CBA" w:rsidRDefault="00340B49" w:rsidP="0015210B">
            <w:pPr>
              <w:ind w:firstLine="0"/>
              <w:rPr>
                <w:sz w:val="24"/>
                <w:szCs w:val="24"/>
              </w:rPr>
            </w:pPr>
            <w:r w:rsidRPr="00663CBA">
              <w:rPr>
                <w:sz w:val="24"/>
                <w:szCs w:val="24"/>
              </w:rPr>
              <w:t>Создание дополнительно не менее 10 рабочих мест</w:t>
            </w:r>
          </w:p>
        </w:tc>
        <w:tc>
          <w:tcPr>
            <w:tcW w:w="2340" w:type="dxa"/>
            <w:vMerge/>
          </w:tcPr>
          <w:p w:rsidR="00340B49" w:rsidRPr="00663CBA" w:rsidRDefault="00340B49" w:rsidP="00D11E72">
            <w:pPr>
              <w:rPr>
                <w:sz w:val="24"/>
                <w:szCs w:val="24"/>
              </w:rPr>
            </w:pPr>
          </w:p>
        </w:tc>
      </w:tr>
      <w:tr w:rsidR="00340B49" w:rsidRPr="00663CBA">
        <w:tc>
          <w:tcPr>
            <w:tcW w:w="4248" w:type="dxa"/>
          </w:tcPr>
          <w:p w:rsidR="00340B49" w:rsidRPr="00663CBA" w:rsidRDefault="00340B49" w:rsidP="0015210B">
            <w:pPr>
              <w:ind w:firstLine="0"/>
              <w:rPr>
                <w:color w:val="000000"/>
                <w:sz w:val="24"/>
                <w:szCs w:val="24"/>
              </w:rPr>
            </w:pPr>
            <w:r w:rsidRPr="00663CBA">
              <w:rPr>
                <w:color w:val="000000"/>
                <w:sz w:val="24"/>
                <w:szCs w:val="24"/>
              </w:rPr>
              <w:t xml:space="preserve">1.2. Информационно-консультационная поддержка субъектов малого и среднего предпринимательства, продвижение товаров и услуг   </w:t>
            </w:r>
          </w:p>
        </w:tc>
        <w:tc>
          <w:tcPr>
            <w:tcW w:w="1724" w:type="dxa"/>
          </w:tcPr>
          <w:p w:rsidR="00340B49" w:rsidRPr="00663CBA" w:rsidRDefault="00340B49" w:rsidP="0015210B">
            <w:pPr>
              <w:ind w:firstLine="0"/>
              <w:rPr>
                <w:color w:val="000000"/>
                <w:sz w:val="24"/>
                <w:szCs w:val="24"/>
              </w:rPr>
            </w:pPr>
          </w:p>
        </w:tc>
        <w:tc>
          <w:tcPr>
            <w:tcW w:w="1080" w:type="dxa"/>
          </w:tcPr>
          <w:p w:rsidR="00340B49" w:rsidRPr="00663CBA" w:rsidRDefault="00340B49" w:rsidP="0015210B">
            <w:pPr>
              <w:ind w:firstLine="0"/>
              <w:rPr>
                <w:color w:val="000000"/>
                <w:sz w:val="24"/>
                <w:szCs w:val="24"/>
              </w:rPr>
            </w:pPr>
          </w:p>
        </w:tc>
        <w:tc>
          <w:tcPr>
            <w:tcW w:w="996" w:type="dxa"/>
            <w:gridSpan w:val="2"/>
          </w:tcPr>
          <w:p w:rsidR="00340B49" w:rsidRPr="00663CBA" w:rsidRDefault="00340B49" w:rsidP="0015210B">
            <w:pPr>
              <w:ind w:firstLine="0"/>
              <w:rPr>
                <w:color w:val="000000"/>
                <w:sz w:val="24"/>
                <w:szCs w:val="24"/>
              </w:rPr>
            </w:pPr>
          </w:p>
        </w:tc>
        <w:tc>
          <w:tcPr>
            <w:tcW w:w="984" w:type="dxa"/>
            <w:gridSpan w:val="2"/>
          </w:tcPr>
          <w:p w:rsidR="00340B49" w:rsidRPr="00663CBA" w:rsidRDefault="00340B49" w:rsidP="0015210B">
            <w:pPr>
              <w:ind w:firstLine="0"/>
              <w:rPr>
                <w:color w:val="000000"/>
                <w:sz w:val="24"/>
                <w:szCs w:val="24"/>
              </w:rPr>
            </w:pPr>
          </w:p>
        </w:tc>
        <w:tc>
          <w:tcPr>
            <w:tcW w:w="3240" w:type="dxa"/>
            <w:vMerge w:val="restart"/>
          </w:tcPr>
          <w:p w:rsidR="00340B49" w:rsidRPr="00663CBA" w:rsidRDefault="00340B49" w:rsidP="0015210B">
            <w:pPr>
              <w:ind w:firstLine="0"/>
              <w:rPr>
                <w:sz w:val="24"/>
                <w:szCs w:val="24"/>
              </w:rPr>
            </w:pPr>
            <w:r w:rsidRPr="00663CBA">
              <w:rPr>
                <w:sz w:val="24"/>
                <w:szCs w:val="24"/>
              </w:rPr>
              <w:t xml:space="preserve">Повышение деловой активности субъектов малого и среднего предпринимательства, обеспечение их информационно-консультационными услугами широкого спектра, рост количества субъектов малого и среднего предпринимательства в районе. </w:t>
            </w:r>
          </w:p>
        </w:tc>
        <w:tc>
          <w:tcPr>
            <w:tcW w:w="2340" w:type="dxa"/>
            <w:vMerge w:val="restart"/>
          </w:tcPr>
          <w:p w:rsidR="00340B49" w:rsidRPr="00663CBA" w:rsidRDefault="00340B49" w:rsidP="0015210B">
            <w:pPr>
              <w:ind w:firstLine="0"/>
              <w:rPr>
                <w:sz w:val="24"/>
                <w:szCs w:val="24"/>
              </w:rPr>
            </w:pPr>
            <w:r w:rsidRPr="00663CBA">
              <w:rPr>
                <w:sz w:val="24"/>
                <w:szCs w:val="24"/>
              </w:rPr>
              <w:t>Муниципальный Фонд, отдел  инвестиций, экономики и туризма</w:t>
            </w:r>
          </w:p>
        </w:tc>
      </w:tr>
      <w:tr w:rsidR="00340B49" w:rsidRPr="00663CBA">
        <w:tc>
          <w:tcPr>
            <w:tcW w:w="4248" w:type="dxa"/>
          </w:tcPr>
          <w:p w:rsidR="00340B49" w:rsidRPr="00663CBA" w:rsidRDefault="00340B49" w:rsidP="0015210B">
            <w:pPr>
              <w:ind w:firstLine="0"/>
              <w:rPr>
                <w:color w:val="000000"/>
                <w:sz w:val="24"/>
                <w:szCs w:val="24"/>
              </w:rPr>
            </w:pPr>
            <w:r w:rsidRPr="00663CBA">
              <w:rPr>
                <w:color w:val="000000"/>
                <w:sz w:val="24"/>
                <w:szCs w:val="24"/>
              </w:rPr>
              <w:t xml:space="preserve">1.2.1. Проведение районной выставки-продажи товаров субъектов малого и среднего предпринимательства </w:t>
            </w:r>
          </w:p>
        </w:tc>
        <w:tc>
          <w:tcPr>
            <w:tcW w:w="1724" w:type="dxa"/>
          </w:tcPr>
          <w:p w:rsidR="00340B49" w:rsidRPr="00663CBA" w:rsidRDefault="00340B49" w:rsidP="0015210B">
            <w:pPr>
              <w:ind w:firstLine="0"/>
              <w:rPr>
                <w:color w:val="000000"/>
                <w:sz w:val="24"/>
                <w:szCs w:val="24"/>
              </w:rPr>
            </w:pPr>
            <w:proofErr w:type="spellStart"/>
            <w:proofErr w:type="gramStart"/>
            <w:r w:rsidRPr="00663CBA">
              <w:rPr>
                <w:color w:val="000000"/>
                <w:sz w:val="24"/>
                <w:szCs w:val="24"/>
              </w:rPr>
              <w:t>Муниципаль</w:t>
            </w:r>
            <w:r>
              <w:rPr>
                <w:color w:val="000000"/>
                <w:sz w:val="24"/>
                <w:szCs w:val="24"/>
              </w:rPr>
              <w:t>-</w:t>
            </w:r>
            <w:r w:rsidRPr="00663CBA">
              <w:rPr>
                <w:color w:val="000000"/>
                <w:sz w:val="24"/>
                <w:szCs w:val="24"/>
              </w:rPr>
              <w:t>ный</w:t>
            </w:r>
            <w:proofErr w:type="spellEnd"/>
            <w:proofErr w:type="gramEnd"/>
            <w:r w:rsidRPr="00663CBA">
              <w:rPr>
                <w:color w:val="000000"/>
                <w:sz w:val="24"/>
                <w:szCs w:val="24"/>
              </w:rPr>
              <w:t xml:space="preserve"> Фонд</w:t>
            </w:r>
          </w:p>
        </w:tc>
        <w:tc>
          <w:tcPr>
            <w:tcW w:w="1080" w:type="dxa"/>
          </w:tcPr>
          <w:p w:rsidR="00340B49" w:rsidRPr="00663CBA" w:rsidRDefault="00340B49" w:rsidP="0015210B">
            <w:pPr>
              <w:ind w:firstLine="0"/>
              <w:jc w:val="center"/>
              <w:rPr>
                <w:color w:val="000000"/>
                <w:sz w:val="24"/>
                <w:szCs w:val="24"/>
              </w:rPr>
            </w:pPr>
            <w:r w:rsidRPr="00663CBA">
              <w:rPr>
                <w:color w:val="000000"/>
                <w:sz w:val="24"/>
                <w:szCs w:val="24"/>
              </w:rPr>
              <w:t>10,0</w:t>
            </w:r>
          </w:p>
        </w:tc>
        <w:tc>
          <w:tcPr>
            <w:tcW w:w="996" w:type="dxa"/>
            <w:gridSpan w:val="2"/>
          </w:tcPr>
          <w:p w:rsidR="00340B49" w:rsidRPr="00663CBA" w:rsidRDefault="00340B49" w:rsidP="0015210B">
            <w:pPr>
              <w:ind w:firstLine="0"/>
              <w:jc w:val="center"/>
              <w:rPr>
                <w:color w:val="000000"/>
                <w:sz w:val="24"/>
                <w:szCs w:val="24"/>
              </w:rPr>
            </w:pPr>
            <w:r w:rsidRPr="00663CBA">
              <w:rPr>
                <w:color w:val="000000"/>
                <w:sz w:val="24"/>
                <w:szCs w:val="24"/>
              </w:rPr>
              <w:t>15,0</w:t>
            </w:r>
          </w:p>
        </w:tc>
        <w:tc>
          <w:tcPr>
            <w:tcW w:w="984" w:type="dxa"/>
            <w:gridSpan w:val="2"/>
          </w:tcPr>
          <w:p w:rsidR="00340B49" w:rsidRPr="00663CBA" w:rsidRDefault="00340B49" w:rsidP="0015210B">
            <w:pPr>
              <w:ind w:firstLine="0"/>
              <w:jc w:val="center"/>
              <w:rPr>
                <w:color w:val="000000"/>
                <w:sz w:val="24"/>
                <w:szCs w:val="24"/>
              </w:rPr>
            </w:pPr>
            <w:r w:rsidRPr="00663CBA">
              <w:rPr>
                <w:color w:val="000000"/>
                <w:sz w:val="24"/>
                <w:szCs w:val="24"/>
              </w:rPr>
              <w:t>15,0</w:t>
            </w:r>
          </w:p>
        </w:tc>
        <w:tc>
          <w:tcPr>
            <w:tcW w:w="3240" w:type="dxa"/>
            <w:vMerge/>
          </w:tcPr>
          <w:p w:rsidR="00340B49" w:rsidRPr="00663CBA" w:rsidRDefault="00340B49" w:rsidP="00D11E72">
            <w:pPr>
              <w:rPr>
                <w:sz w:val="24"/>
                <w:szCs w:val="24"/>
              </w:rPr>
            </w:pPr>
          </w:p>
        </w:tc>
        <w:tc>
          <w:tcPr>
            <w:tcW w:w="2340" w:type="dxa"/>
            <w:vMerge/>
          </w:tcPr>
          <w:p w:rsidR="00340B49" w:rsidRPr="00663CBA" w:rsidRDefault="00340B49" w:rsidP="0015210B">
            <w:pPr>
              <w:ind w:firstLine="0"/>
              <w:rPr>
                <w:sz w:val="24"/>
                <w:szCs w:val="24"/>
                <w:highlight w:val="blue"/>
              </w:rPr>
            </w:pPr>
          </w:p>
        </w:tc>
      </w:tr>
      <w:tr w:rsidR="00340B49" w:rsidRPr="00663CBA">
        <w:tc>
          <w:tcPr>
            <w:tcW w:w="4248" w:type="dxa"/>
          </w:tcPr>
          <w:p w:rsidR="00340B49" w:rsidRPr="00663CBA" w:rsidRDefault="00340B49" w:rsidP="0015210B">
            <w:pPr>
              <w:ind w:firstLine="0"/>
              <w:rPr>
                <w:color w:val="000000"/>
                <w:sz w:val="24"/>
                <w:szCs w:val="24"/>
              </w:rPr>
            </w:pPr>
            <w:r w:rsidRPr="00663CBA">
              <w:rPr>
                <w:color w:val="000000"/>
                <w:sz w:val="24"/>
                <w:szCs w:val="24"/>
              </w:rPr>
              <w:t xml:space="preserve">1.2.2. Освещение в средствах массовой информации материалов о предпринимательской деятельности субъектов </w:t>
            </w:r>
          </w:p>
        </w:tc>
        <w:tc>
          <w:tcPr>
            <w:tcW w:w="4784" w:type="dxa"/>
            <w:gridSpan w:val="6"/>
          </w:tcPr>
          <w:p w:rsidR="00340B49" w:rsidRPr="00663CBA" w:rsidRDefault="00340B49" w:rsidP="0015210B">
            <w:pPr>
              <w:ind w:firstLine="0"/>
              <w:rPr>
                <w:color w:val="000000"/>
                <w:sz w:val="24"/>
                <w:szCs w:val="24"/>
              </w:rPr>
            </w:pPr>
            <w:r w:rsidRPr="00663CBA">
              <w:rPr>
                <w:color w:val="000000"/>
                <w:sz w:val="24"/>
                <w:szCs w:val="24"/>
              </w:rPr>
              <w:t>Без финансирования</w:t>
            </w:r>
          </w:p>
        </w:tc>
        <w:tc>
          <w:tcPr>
            <w:tcW w:w="3240" w:type="dxa"/>
            <w:vMerge/>
          </w:tcPr>
          <w:p w:rsidR="00340B49" w:rsidRPr="00663CBA" w:rsidRDefault="00340B49" w:rsidP="00D11E72">
            <w:pPr>
              <w:rPr>
                <w:sz w:val="24"/>
                <w:szCs w:val="24"/>
              </w:rPr>
            </w:pPr>
          </w:p>
        </w:tc>
        <w:tc>
          <w:tcPr>
            <w:tcW w:w="2340" w:type="dxa"/>
          </w:tcPr>
          <w:p w:rsidR="00340B49" w:rsidRPr="00663CBA" w:rsidRDefault="00340B49" w:rsidP="0015210B">
            <w:pPr>
              <w:ind w:firstLine="0"/>
              <w:rPr>
                <w:sz w:val="24"/>
                <w:szCs w:val="24"/>
              </w:rPr>
            </w:pPr>
            <w:r w:rsidRPr="00663CBA">
              <w:rPr>
                <w:sz w:val="24"/>
                <w:szCs w:val="24"/>
              </w:rPr>
              <w:t>Отдел  инвестиций, экономики и туризма</w:t>
            </w:r>
          </w:p>
        </w:tc>
      </w:tr>
      <w:tr w:rsidR="00340B49" w:rsidRPr="00663CBA">
        <w:tc>
          <w:tcPr>
            <w:tcW w:w="4248" w:type="dxa"/>
          </w:tcPr>
          <w:p w:rsidR="00340B49" w:rsidRPr="00663CBA" w:rsidRDefault="00340B49" w:rsidP="0015210B">
            <w:pPr>
              <w:ind w:firstLine="0"/>
              <w:rPr>
                <w:color w:val="000000"/>
                <w:sz w:val="24"/>
                <w:szCs w:val="24"/>
              </w:rPr>
            </w:pPr>
            <w:r w:rsidRPr="00663CBA">
              <w:rPr>
                <w:color w:val="000000"/>
                <w:sz w:val="24"/>
                <w:szCs w:val="24"/>
              </w:rPr>
              <w:t>1.2.3. Оказание информационн</w:t>
            </w:r>
            <w:proofErr w:type="gramStart"/>
            <w:r w:rsidRPr="00663CBA">
              <w:rPr>
                <w:color w:val="000000"/>
                <w:sz w:val="24"/>
                <w:szCs w:val="24"/>
              </w:rPr>
              <w:t>о-</w:t>
            </w:r>
            <w:proofErr w:type="gramEnd"/>
            <w:r w:rsidRPr="00663CBA">
              <w:rPr>
                <w:color w:val="000000"/>
                <w:sz w:val="24"/>
                <w:szCs w:val="24"/>
              </w:rPr>
              <w:t xml:space="preserve"> консультационных и офисных услуг субъектам малого и среднего </w:t>
            </w:r>
            <w:r w:rsidRPr="00663CBA">
              <w:rPr>
                <w:color w:val="000000"/>
                <w:sz w:val="24"/>
                <w:szCs w:val="24"/>
              </w:rPr>
              <w:lastRenderedPageBreak/>
              <w:t>предпринимательства по вопросам организации бизнеса, налогообложения,  кредитования, правовой защиты, составлению  бизнес-планов, офисных услуг, услуг по составлению отчетов (деклараций)</w:t>
            </w:r>
          </w:p>
        </w:tc>
        <w:tc>
          <w:tcPr>
            <w:tcW w:w="1724" w:type="dxa"/>
          </w:tcPr>
          <w:p w:rsidR="00340B49" w:rsidRPr="00663CBA" w:rsidRDefault="00340B49" w:rsidP="0015210B">
            <w:pPr>
              <w:ind w:firstLine="0"/>
              <w:rPr>
                <w:color w:val="000000"/>
                <w:sz w:val="24"/>
                <w:szCs w:val="24"/>
              </w:rPr>
            </w:pPr>
          </w:p>
        </w:tc>
        <w:tc>
          <w:tcPr>
            <w:tcW w:w="1080" w:type="dxa"/>
          </w:tcPr>
          <w:p w:rsidR="00340B49" w:rsidRPr="00663CBA" w:rsidRDefault="00340B49" w:rsidP="00D11E72">
            <w:pPr>
              <w:rPr>
                <w:color w:val="000000"/>
                <w:sz w:val="24"/>
                <w:szCs w:val="24"/>
              </w:rPr>
            </w:pPr>
          </w:p>
        </w:tc>
        <w:tc>
          <w:tcPr>
            <w:tcW w:w="996" w:type="dxa"/>
            <w:gridSpan w:val="2"/>
          </w:tcPr>
          <w:p w:rsidR="00340B49" w:rsidRPr="00663CBA" w:rsidRDefault="00340B49" w:rsidP="00D11E72">
            <w:pPr>
              <w:rPr>
                <w:color w:val="000000"/>
                <w:sz w:val="24"/>
                <w:szCs w:val="24"/>
              </w:rPr>
            </w:pPr>
          </w:p>
        </w:tc>
        <w:tc>
          <w:tcPr>
            <w:tcW w:w="984" w:type="dxa"/>
            <w:gridSpan w:val="2"/>
          </w:tcPr>
          <w:p w:rsidR="00340B49" w:rsidRPr="00663CBA" w:rsidRDefault="00340B49" w:rsidP="00D11E72">
            <w:pPr>
              <w:rPr>
                <w:color w:val="000000"/>
                <w:sz w:val="24"/>
                <w:szCs w:val="24"/>
              </w:rPr>
            </w:pPr>
          </w:p>
        </w:tc>
        <w:tc>
          <w:tcPr>
            <w:tcW w:w="3240" w:type="dxa"/>
            <w:vMerge/>
          </w:tcPr>
          <w:p w:rsidR="00340B49" w:rsidRPr="00663CBA" w:rsidRDefault="00340B49" w:rsidP="00D11E72">
            <w:pPr>
              <w:rPr>
                <w:sz w:val="24"/>
                <w:szCs w:val="24"/>
              </w:rPr>
            </w:pPr>
          </w:p>
        </w:tc>
        <w:tc>
          <w:tcPr>
            <w:tcW w:w="2340" w:type="dxa"/>
          </w:tcPr>
          <w:p w:rsidR="00340B49" w:rsidRPr="00663CBA" w:rsidRDefault="00340B49" w:rsidP="0015210B">
            <w:pPr>
              <w:ind w:firstLine="0"/>
              <w:rPr>
                <w:sz w:val="24"/>
                <w:szCs w:val="24"/>
              </w:rPr>
            </w:pPr>
            <w:r w:rsidRPr="00663CBA">
              <w:rPr>
                <w:sz w:val="24"/>
                <w:szCs w:val="24"/>
              </w:rPr>
              <w:t>Муниципальный Фонд</w:t>
            </w:r>
          </w:p>
        </w:tc>
      </w:tr>
      <w:tr w:rsidR="00340B49" w:rsidRPr="00663CBA">
        <w:tc>
          <w:tcPr>
            <w:tcW w:w="4248" w:type="dxa"/>
          </w:tcPr>
          <w:p w:rsidR="00340B49" w:rsidRPr="00663CBA" w:rsidRDefault="00340B49" w:rsidP="0015210B">
            <w:pPr>
              <w:ind w:firstLine="0"/>
              <w:rPr>
                <w:color w:val="000000"/>
                <w:sz w:val="24"/>
                <w:szCs w:val="24"/>
              </w:rPr>
            </w:pPr>
            <w:r w:rsidRPr="00663CBA">
              <w:rPr>
                <w:color w:val="000000"/>
                <w:sz w:val="24"/>
                <w:szCs w:val="24"/>
              </w:rPr>
              <w:lastRenderedPageBreak/>
              <w:t>1.2.3. Проведение районного конкурса «Лучший предприниматель года»</w:t>
            </w:r>
          </w:p>
        </w:tc>
        <w:tc>
          <w:tcPr>
            <w:tcW w:w="1724" w:type="dxa"/>
          </w:tcPr>
          <w:p w:rsidR="00340B49" w:rsidRPr="00663CBA" w:rsidRDefault="00340B49" w:rsidP="0015210B">
            <w:pPr>
              <w:ind w:firstLine="0"/>
              <w:rPr>
                <w:color w:val="000000"/>
                <w:sz w:val="24"/>
                <w:szCs w:val="24"/>
              </w:rPr>
            </w:pPr>
            <w:r w:rsidRPr="00663CBA">
              <w:rPr>
                <w:color w:val="000000"/>
                <w:sz w:val="24"/>
                <w:szCs w:val="24"/>
              </w:rPr>
              <w:t>Муниципальный Фонд</w:t>
            </w:r>
          </w:p>
        </w:tc>
        <w:tc>
          <w:tcPr>
            <w:tcW w:w="1080" w:type="dxa"/>
          </w:tcPr>
          <w:p w:rsidR="00340B49" w:rsidRPr="00663CBA" w:rsidRDefault="00340B49" w:rsidP="0015210B">
            <w:pPr>
              <w:ind w:firstLine="0"/>
              <w:rPr>
                <w:color w:val="000000"/>
                <w:sz w:val="24"/>
                <w:szCs w:val="24"/>
              </w:rPr>
            </w:pPr>
            <w:r w:rsidRPr="00663CBA">
              <w:rPr>
                <w:color w:val="000000"/>
                <w:sz w:val="24"/>
                <w:szCs w:val="24"/>
              </w:rPr>
              <w:t>100,0</w:t>
            </w:r>
          </w:p>
        </w:tc>
        <w:tc>
          <w:tcPr>
            <w:tcW w:w="996" w:type="dxa"/>
            <w:gridSpan w:val="2"/>
          </w:tcPr>
          <w:p w:rsidR="00340B49" w:rsidRPr="00663CBA" w:rsidRDefault="00340B49" w:rsidP="0015210B">
            <w:pPr>
              <w:ind w:firstLine="0"/>
              <w:rPr>
                <w:color w:val="000000"/>
                <w:sz w:val="24"/>
                <w:szCs w:val="24"/>
              </w:rPr>
            </w:pPr>
            <w:r w:rsidRPr="00663CBA">
              <w:rPr>
                <w:color w:val="000000"/>
                <w:sz w:val="24"/>
                <w:szCs w:val="24"/>
              </w:rPr>
              <w:t>-</w:t>
            </w:r>
          </w:p>
        </w:tc>
        <w:tc>
          <w:tcPr>
            <w:tcW w:w="984" w:type="dxa"/>
            <w:gridSpan w:val="2"/>
          </w:tcPr>
          <w:p w:rsidR="00340B49" w:rsidRPr="00663CBA" w:rsidRDefault="00340B49" w:rsidP="0015210B">
            <w:pPr>
              <w:ind w:firstLine="0"/>
              <w:rPr>
                <w:color w:val="000000"/>
                <w:sz w:val="24"/>
                <w:szCs w:val="24"/>
              </w:rPr>
            </w:pPr>
            <w:r w:rsidRPr="00663CBA">
              <w:rPr>
                <w:color w:val="000000"/>
                <w:sz w:val="24"/>
                <w:szCs w:val="24"/>
              </w:rPr>
              <w:t>100,0</w:t>
            </w:r>
          </w:p>
        </w:tc>
        <w:tc>
          <w:tcPr>
            <w:tcW w:w="3240" w:type="dxa"/>
            <w:vMerge w:val="restart"/>
          </w:tcPr>
          <w:p w:rsidR="00340B49" w:rsidRPr="00663CBA" w:rsidRDefault="00340B49" w:rsidP="0015210B">
            <w:pPr>
              <w:ind w:firstLine="0"/>
              <w:rPr>
                <w:sz w:val="24"/>
                <w:szCs w:val="24"/>
              </w:rPr>
            </w:pPr>
            <w:r w:rsidRPr="00663CBA">
              <w:rPr>
                <w:sz w:val="24"/>
                <w:szCs w:val="24"/>
              </w:rPr>
              <w:t xml:space="preserve">Популяризации и распространение положительного опыта в сфере предпринимательства, развитие сотрудничества администрации с бизнес </w:t>
            </w:r>
            <w:proofErr w:type="gramStart"/>
            <w:r w:rsidRPr="00663CBA">
              <w:rPr>
                <w:sz w:val="24"/>
                <w:szCs w:val="24"/>
              </w:rPr>
              <w:t>–с</w:t>
            </w:r>
            <w:proofErr w:type="gramEnd"/>
            <w:r w:rsidRPr="00663CBA">
              <w:rPr>
                <w:sz w:val="24"/>
                <w:szCs w:val="24"/>
              </w:rPr>
              <w:t>ообществом</w:t>
            </w:r>
          </w:p>
        </w:tc>
        <w:tc>
          <w:tcPr>
            <w:tcW w:w="2340" w:type="dxa"/>
          </w:tcPr>
          <w:p w:rsidR="00340B49" w:rsidRPr="00663CBA" w:rsidRDefault="00340B49" w:rsidP="0015210B">
            <w:pPr>
              <w:ind w:firstLine="0"/>
              <w:rPr>
                <w:sz w:val="24"/>
                <w:szCs w:val="24"/>
              </w:rPr>
            </w:pPr>
            <w:r w:rsidRPr="00663CBA">
              <w:rPr>
                <w:sz w:val="24"/>
                <w:szCs w:val="24"/>
              </w:rPr>
              <w:t>Муниципальный Фонд, отдел  инвестиций, экономики и туризма</w:t>
            </w:r>
          </w:p>
        </w:tc>
      </w:tr>
      <w:tr w:rsidR="00340B49" w:rsidRPr="00663CBA">
        <w:tc>
          <w:tcPr>
            <w:tcW w:w="4248" w:type="dxa"/>
          </w:tcPr>
          <w:p w:rsidR="00340B49" w:rsidRPr="00663CBA" w:rsidRDefault="00340B49" w:rsidP="0015210B">
            <w:pPr>
              <w:ind w:firstLine="0"/>
              <w:rPr>
                <w:sz w:val="24"/>
                <w:szCs w:val="24"/>
              </w:rPr>
            </w:pPr>
            <w:r w:rsidRPr="00663CBA">
              <w:rPr>
                <w:sz w:val="24"/>
                <w:szCs w:val="24"/>
              </w:rPr>
              <w:t>1.2.4. Создание на сайте информационного раздела «</w:t>
            </w:r>
            <w:r w:rsidRPr="00663CBA">
              <w:rPr>
                <w:color w:val="000000"/>
                <w:sz w:val="24"/>
                <w:szCs w:val="24"/>
              </w:rPr>
              <w:t>«Товары и услуги малого и среднего бизнеса района»</w:t>
            </w:r>
            <w:r w:rsidRPr="00663CBA">
              <w:rPr>
                <w:sz w:val="24"/>
                <w:szCs w:val="24"/>
              </w:rPr>
              <w:t>»</w:t>
            </w:r>
          </w:p>
        </w:tc>
        <w:tc>
          <w:tcPr>
            <w:tcW w:w="4784" w:type="dxa"/>
            <w:gridSpan w:val="6"/>
          </w:tcPr>
          <w:p w:rsidR="00340B49" w:rsidRPr="00663CBA" w:rsidRDefault="00340B49" w:rsidP="0015210B">
            <w:pPr>
              <w:ind w:firstLine="0"/>
              <w:rPr>
                <w:sz w:val="24"/>
                <w:szCs w:val="24"/>
              </w:rPr>
            </w:pPr>
            <w:r w:rsidRPr="00663CBA">
              <w:rPr>
                <w:sz w:val="24"/>
                <w:szCs w:val="24"/>
              </w:rPr>
              <w:t>Без финансирования</w:t>
            </w:r>
          </w:p>
        </w:tc>
        <w:tc>
          <w:tcPr>
            <w:tcW w:w="3240" w:type="dxa"/>
            <w:vMerge/>
          </w:tcPr>
          <w:p w:rsidR="00340B49" w:rsidRPr="00663CBA" w:rsidRDefault="00340B49" w:rsidP="0015210B">
            <w:pPr>
              <w:ind w:firstLine="0"/>
              <w:rPr>
                <w:sz w:val="24"/>
                <w:szCs w:val="24"/>
              </w:rPr>
            </w:pPr>
          </w:p>
        </w:tc>
        <w:tc>
          <w:tcPr>
            <w:tcW w:w="2340" w:type="dxa"/>
          </w:tcPr>
          <w:p w:rsidR="00340B49" w:rsidRPr="00663CBA" w:rsidRDefault="00340B49" w:rsidP="0015210B">
            <w:pPr>
              <w:ind w:firstLine="0"/>
              <w:rPr>
                <w:sz w:val="24"/>
                <w:szCs w:val="24"/>
              </w:rPr>
            </w:pPr>
            <w:r w:rsidRPr="00663CBA">
              <w:rPr>
                <w:sz w:val="24"/>
                <w:szCs w:val="24"/>
              </w:rPr>
              <w:t>Отдел  инвестиций, экономики и туризма</w:t>
            </w:r>
          </w:p>
        </w:tc>
      </w:tr>
      <w:tr w:rsidR="00340B49" w:rsidRPr="00663CBA">
        <w:tc>
          <w:tcPr>
            <w:tcW w:w="4248" w:type="dxa"/>
          </w:tcPr>
          <w:p w:rsidR="00340B49" w:rsidRPr="00663CBA" w:rsidRDefault="00340B49" w:rsidP="0015210B">
            <w:pPr>
              <w:ind w:firstLine="0"/>
              <w:rPr>
                <w:sz w:val="24"/>
                <w:szCs w:val="24"/>
              </w:rPr>
            </w:pPr>
            <w:r w:rsidRPr="00663CBA">
              <w:rPr>
                <w:sz w:val="24"/>
                <w:szCs w:val="24"/>
              </w:rPr>
              <w:t xml:space="preserve">1.2.5. Обеспечение деятельности  центра доступа к информационным  ресурсам сети Интернет в </w:t>
            </w:r>
            <w:proofErr w:type="spellStart"/>
            <w:r w:rsidRPr="00663CBA">
              <w:rPr>
                <w:sz w:val="24"/>
                <w:szCs w:val="24"/>
              </w:rPr>
              <w:t>монопоселении</w:t>
            </w:r>
            <w:proofErr w:type="spellEnd"/>
            <w:r w:rsidRPr="00663CBA">
              <w:rPr>
                <w:sz w:val="24"/>
                <w:szCs w:val="24"/>
              </w:rPr>
              <w:t xml:space="preserve"> п. Селенгинск</w:t>
            </w:r>
          </w:p>
        </w:tc>
        <w:tc>
          <w:tcPr>
            <w:tcW w:w="1724" w:type="dxa"/>
          </w:tcPr>
          <w:p w:rsidR="00340B49" w:rsidRPr="00663CBA" w:rsidRDefault="00340B49" w:rsidP="0015210B">
            <w:pPr>
              <w:ind w:firstLine="0"/>
              <w:rPr>
                <w:sz w:val="24"/>
                <w:szCs w:val="24"/>
              </w:rPr>
            </w:pPr>
            <w:r w:rsidRPr="00663CBA">
              <w:rPr>
                <w:sz w:val="24"/>
                <w:szCs w:val="24"/>
              </w:rPr>
              <w:t xml:space="preserve">Средства Фонда** для </w:t>
            </w:r>
            <w:proofErr w:type="spellStart"/>
            <w:r w:rsidRPr="00663CBA">
              <w:rPr>
                <w:sz w:val="24"/>
                <w:szCs w:val="24"/>
              </w:rPr>
              <w:t>хозсубъектов</w:t>
            </w:r>
            <w:proofErr w:type="spellEnd"/>
            <w:r w:rsidRPr="00663CBA">
              <w:rPr>
                <w:sz w:val="24"/>
                <w:szCs w:val="24"/>
              </w:rPr>
              <w:t xml:space="preserve"> </w:t>
            </w:r>
            <w:proofErr w:type="spellStart"/>
            <w:r w:rsidRPr="00663CBA">
              <w:rPr>
                <w:sz w:val="24"/>
                <w:szCs w:val="24"/>
              </w:rPr>
              <w:t>п</w:t>
            </w:r>
            <w:proofErr w:type="gramStart"/>
            <w:r w:rsidRPr="00663CBA">
              <w:rPr>
                <w:sz w:val="24"/>
                <w:szCs w:val="24"/>
              </w:rPr>
              <w:t>.С</w:t>
            </w:r>
            <w:proofErr w:type="gramEnd"/>
            <w:r w:rsidRPr="00663CBA">
              <w:rPr>
                <w:sz w:val="24"/>
                <w:szCs w:val="24"/>
              </w:rPr>
              <w:t>еленгинск</w:t>
            </w:r>
            <w:proofErr w:type="spellEnd"/>
          </w:p>
        </w:tc>
        <w:tc>
          <w:tcPr>
            <w:tcW w:w="3060" w:type="dxa"/>
            <w:gridSpan w:val="5"/>
          </w:tcPr>
          <w:p w:rsidR="00340B49" w:rsidRPr="00663CBA" w:rsidRDefault="00340B49" w:rsidP="0015210B">
            <w:pPr>
              <w:ind w:firstLine="0"/>
              <w:rPr>
                <w:sz w:val="24"/>
                <w:szCs w:val="24"/>
              </w:rPr>
            </w:pPr>
            <w:r w:rsidRPr="00663CBA">
              <w:rPr>
                <w:sz w:val="24"/>
                <w:szCs w:val="24"/>
              </w:rPr>
              <w:t>19,06**</w:t>
            </w:r>
          </w:p>
        </w:tc>
        <w:tc>
          <w:tcPr>
            <w:tcW w:w="3240" w:type="dxa"/>
          </w:tcPr>
          <w:p w:rsidR="00340B49" w:rsidRPr="00663CBA" w:rsidRDefault="00340B49" w:rsidP="0015210B">
            <w:pPr>
              <w:ind w:firstLine="0"/>
              <w:rPr>
                <w:sz w:val="24"/>
                <w:szCs w:val="24"/>
              </w:rPr>
            </w:pPr>
            <w:r w:rsidRPr="00663CBA">
              <w:rPr>
                <w:sz w:val="24"/>
                <w:szCs w:val="24"/>
              </w:rPr>
              <w:t xml:space="preserve">Обеспечение доступа </w:t>
            </w:r>
            <w:proofErr w:type="spellStart"/>
            <w:r w:rsidRPr="00663CBA">
              <w:rPr>
                <w:sz w:val="24"/>
                <w:szCs w:val="24"/>
              </w:rPr>
              <w:t>хозсубъектам</w:t>
            </w:r>
            <w:proofErr w:type="spellEnd"/>
            <w:r w:rsidRPr="00663CBA">
              <w:rPr>
                <w:sz w:val="24"/>
                <w:szCs w:val="24"/>
              </w:rPr>
              <w:t xml:space="preserve"> п. </w:t>
            </w:r>
            <w:proofErr w:type="gramStart"/>
            <w:r w:rsidRPr="00663CBA">
              <w:rPr>
                <w:sz w:val="24"/>
                <w:szCs w:val="24"/>
              </w:rPr>
              <w:t>Селенгинск</w:t>
            </w:r>
            <w:proofErr w:type="gramEnd"/>
            <w:r w:rsidRPr="00663CBA">
              <w:rPr>
                <w:sz w:val="24"/>
                <w:szCs w:val="24"/>
              </w:rPr>
              <w:t xml:space="preserve"> в том числе начинающим к нормативно-правовой базе и информационным ресурсам сети Интернет</w:t>
            </w:r>
          </w:p>
        </w:tc>
        <w:tc>
          <w:tcPr>
            <w:tcW w:w="2340" w:type="dxa"/>
          </w:tcPr>
          <w:p w:rsidR="00340B49" w:rsidRPr="00663CBA" w:rsidRDefault="00340B49" w:rsidP="0015210B">
            <w:pPr>
              <w:ind w:firstLine="0"/>
              <w:rPr>
                <w:sz w:val="24"/>
                <w:szCs w:val="24"/>
              </w:rPr>
            </w:pPr>
            <w:r w:rsidRPr="00663CBA">
              <w:rPr>
                <w:sz w:val="24"/>
                <w:szCs w:val="24"/>
              </w:rPr>
              <w:t>Муниципальный Фонд</w:t>
            </w:r>
          </w:p>
        </w:tc>
      </w:tr>
      <w:tr w:rsidR="00340B49" w:rsidRPr="00663CBA">
        <w:tc>
          <w:tcPr>
            <w:tcW w:w="4248" w:type="dxa"/>
          </w:tcPr>
          <w:p w:rsidR="00340B49" w:rsidRPr="00663CBA" w:rsidRDefault="00340B49" w:rsidP="0015210B">
            <w:pPr>
              <w:ind w:firstLine="0"/>
              <w:rPr>
                <w:sz w:val="24"/>
                <w:szCs w:val="24"/>
              </w:rPr>
            </w:pPr>
            <w:r w:rsidRPr="00663CBA">
              <w:rPr>
                <w:sz w:val="24"/>
                <w:szCs w:val="24"/>
              </w:rPr>
              <w:t>1.3. Мероприятия по устранению административных ограничений (барьеров) при осуществлении предпринимательской деятельности, в том  числе мониторинг деятельности хозяйствующих субъектов</w:t>
            </w:r>
          </w:p>
        </w:tc>
        <w:tc>
          <w:tcPr>
            <w:tcW w:w="4784" w:type="dxa"/>
            <w:gridSpan w:val="6"/>
          </w:tcPr>
          <w:p w:rsidR="00340B49" w:rsidRPr="00663CBA" w:rsidRDefault="00340B49" w:rsidP="0015210B">
            <w:pPr>
              <w:ind w:firstLine="0"/>
              <w:rPr>
                <w:sz w:val="24"/>
                <w:szCs w:val="24"/>
              </w:rPr>
            </w:pPr>
            <w:r w:rsidRPr="00663CBA">
              <w:rPr>
                <w:sz w:val="24"/>
                <w:szCs w:val="24"/>
              </w:rPr>
              <w:t>Без финансирования</w:t>
            </w:r>
          </w:p>
        </w:tc>
        <w:tc>
          <w:tcPr>
            <w:tcW w:w="3240" w:type="dxa"/>
            <w:vMerge w:val="restart"/>
          </w:tcPr>
          <w:p w:rsidR="00340B49" w:rsidRPr="00663CBA" w:rsidRDefault="00340B49" w:rsidP="0015210B">
            <w:pPr>
              <w:ind w:firstLine="0"/>
              <w:rPr>
                <w:sz w:val="24"/>
                <w:szCs w:val="24"/>
              </w:rPr>
            </w:pPr>
            <w:r w:rsidRPr="00663CBA">
              <w:rPr>
                <w:sz w:val="24"/>
                <w:szCs w:val="24"/>
              </w:rPr>
              <w:t>Уменьшение количества административных ограничений, препятствующих развитию малого и среднего предпринимательства</w:t>
            </w:r>
          </w:p>
        </w:tc>
        <w:tc>
          <w:tcPr>
            <w:tcW w:w="2340" w:type="dxa"/>
          </w:tcPr>
          <w:p w:rsidR="00340B49" w:rsidRPr="00663CBA" w:rsidRDefault="00340B49" w:rsidP="0015210B">
            <w:pPr>
              <w:ind w:firstLine="0"/>
              <w:rPr>
                <w:sz w:val="24"/>
                <w:szCs w:val="24"/>
              </w:rPr>
            </w:pPr>
            <w:r w:rsidRPr="00663CBA">
              <w:rPr>
                <w:sz w:val="24"/>
                <w:szCs w:val="24"/>
              </w:rPr>
              <w:t>Отдел  инвестиций, экономики и туризма</w:t>
            </w:r>
          </w:p>
          <w:p w:rsidR="00340B49" w:rsidRPr="00663CBA" w:rsidRDefault="00340B49" w:rsidP="0015210B">
            <w:pPr>
              <w:ind w:firstLine="0"/>
              <w:rPr>
                <w:sz w:val="24"/>
                <w:szCs w:val="24"/>
              </w:rPr>
            </w:pPr>
          </w:p>
        </w:tc>
      </w:tr>
      <w:tr w:rsidR="00340B49" w:rsidRPr="00663CBA">
        <w:tc>
          <w:tcPr>
            <w:tcW w:w="4248" w:type="dxa"/>
          </w:tcPr>
          <w:p w:rsidR="00340B49" w:rsidRPr="00663CBA" w:rsidRDefault="00340B49" w:rsidP="0015210B">
            <w:pPr>
              <w:ind w:firstLine="0"/>
              <w:rPr>
                <w:sz w:val="24"/>
                <w:szCs w:val="24"/>
              </w:rPr>
            </w:pPr>
            <w:r w:rsidRPr="00663CBA">
              <w:rPr>
                <w:sz w:val="24"/>
                <w:szCs w:val="24"/>
              </w:rPr>
              <w:t xml:space="preserve">1.3.1. Организация  работы «Телефона  доверия» </w:t>
            </w:r>
          </w:p>
        </w:tc>
        <w:tc>
          <w:tcPr>
            <w:tcW w:w="4784" w:type="dxa"/>
            <w:gridSpan w:val="6"/>
          </w:tcPr>
          <w:p w:rsidR="00340B49" w:rsidRPr="00663CBA" w:rsidRDefault="00340B49" w:rsidP="0015210B">
            <w:pPr>
              <w:ind w:firstLine="0"/>
              <w:rPr>
                <w:sz w:val="24"/>
                <w:szCs w:val="24"/>
              </w:rPr>
            </w:pPr>
            <w:r w:rsidRPr="00663CBA">
              <w:rPr>
                <w:sz w:val="24"/>
                <w:szCs w:val="24"/>
              </w:rPr>
              <w:t>Без финансирования</w:t>
            </w:r>
          </w:p>
        </w:tc>
        <w:tc>
          <w:tcPr>
            <w:tcW w:w="3240" w:type="dxa"/>
            <w:vMerge/>
          </w:tcPr>
          <w:p w:rsidR="00340B49" w:rsidRPr="00663CBA" w:rsidRDefault="00340B49" w:rsidP="0015210B">
            <w:pPr>
              <w:ind w:firstLine="0"/>
              <w:rPr>
                <w:sz w:val="24"/>
                <w:szCs w:val="24"/>
              </w:rPr>
            </w:pPr>
          </w:p>
        </w:tc>
        <w:tc>
          <w:tcPr>
            <w:tcW w:w="2340" w:type="dxa"/>
          </w:tcPr>
          <w:p w:rsidR="00340B49" w:rsidRPr="00663CBA" w:rsidRDefault="00340B49" w:rsidP="0015210B">
            <w:pPr>
              <w:ind w:firstLine="0"/>
              <w:rPr>
                <w:sz w:val="24"/>
                <w:szCs w:val="24"/>
              </w:rPr>
            </w:pPr>
            <w:r w:rsidRPr="00663CBA">
              <w:rPr>
                <w:sz w:val="24"/>
                <w:szCs w:val="24"/>
              </w:rPr>
              <w:t>Муниципальный Фонд, отдел  инвестиций, экономики и туризма</w:t>
            </w:r>
          </w:p>
        </w:tc>
      </w:tr>
      <w:tr w:rsidR="00340B49" w:rsidRPr="00663CBA">
        <w:tc>
          <w:tcPr>
            <w:tcW w:w="4248" w:type="dxa"/>
          </w:tcPr>
          <w:p w:rsidR="00340B49" w:rsidRPr="00663CBA" w:rsidRDefault="00340B49" w:rsidP="0015210B">
            <w:pPr>
              <w:ind w:firstLine="0"/>
              <w:rPr>
                <w:sz w:val="24"/>
                <w:szCs w:val="24"/>
              </w:rPr>
            </w:pPr>
            <w:r w:rsidRPr="00663CBA">
              <w:rPr>
                <w:sz w:val="24"/>
                <w:szCs w:val="24"/>
              </w:rPr>
              <w:t>1.4. Развитие молодежного предпринимательства</w:t>
            </w:r>
          </w:p>
        </w:tc>
        <w:tc>
          <w:tcPr>
            <w:tcW w:w="1724" w:type="dxa"/>
          </w:tcPr>
          <w:p w:rsidR="00340B49" w:rsidRPr="00663CBA" w:rsidRDefault="00340B49" w:rsidP="0015210B">
            <w:pPr>
              <w:ind w:firstLine="0"/>
              <w:rPr>
                <w:sz w:val="24"/>
                <w:szCs w:val="24"/>
              </w:rPr>
            </w:pPr>
          </w:p>
        </w:tc>
        <w:tc>
          <w:tcPr>
            <w:tcW w:w="1080" w:type="dxa"/>
          </w:tcPr>
          <w:p w:rsidR="00340B49" w:rsidRPr="00663CBA" w:rsidRDefault="00340B49" w:rsidP="0015210B">
            <w:pPr>
              <w:ind w:firstLine="0"/>
              <w:rPr>
                <w:sz w:val="24"/>
                <w:szCs w:val="24"/>
              </w:rPr>
            </w:pPr>
          </w:p>
        </w:tc>
        <w:tc>
          <w:tcPr>
            <w:tcW w:w="996" w:type="dxa"/>
            <w:gridSpan w:val="2"/>
          </w:tcPr>
          <w:p w:rsidR="00340B49" w:rsidRPr="00663CBA" w:rsidRDefault="00340B49" w:rsidP="0015210B">
            <w:pPr>
              <w:ind w:firstLine="0"/>
              <w:rPr>
                <w:sz w:val="24"/>
                <w:szCs w:val="24"/>
              </w:rPr>
            </w:pPr>
          </w:p>
        </w:tc>
        <w:tc>
          <w:tcPr>
            <w:tcW w:w="984" w:type="dxa"/>
            <w:gridSpan w:val="2"/>
          </w:tcPr>
          <w:p w:rsidR="00340B49" w:rsidRPr="00663CBA" w:rsidRDefault="00340B49" w:rsidP="0015210B">
            <w:pPr>
              <w:ind w:firstLine="0"/>
              <w:rPr>
                <w:sz w:val="24"/>
                <w:szCs w:val="24"/>
              </w:rPr>
            </w:pPr>
          </w:p>
        </w:tc>
        <w:tc>
          <w:tcPr>
            <w:tcW w:w="3240" w:type="dxa"/>
            <w:vMerge w:val="restart"/>
          </w:tcPr>
          <w:p w:rsidR="00340B49" w:rsidRPr="00663CBA" w:rsidRDefault="00340B49" w:rsidP="0015210B">
            <w:pPr>
              <w:ind w:firstLine="0"/>
              <w:rPr>
                <w:sz w:val="24"/>
                <w:szCs w:val="24"/>
              </w:rPr>
            </w:pPr>
            <w:r w:rsidRPr="00663CBA">
              <w:rPr>
                <w:sz w:val="24"/>
                <w:szCs w:val="24"/>
              </w:rPr>
              <w:t xml:space="preserve">Вовлечение молодёжи в предпринимательскую среду. Поддержка и  продвижение молодых </w:t>
            </w:r>
            <w:r w:rsidRPr="00663CBA">
              <w:rPr>
                <w:sz w:val="24"/>
                <w:szCs w:val="24"/>
              </w:rPr>
              <w:lastRenderedPageBreak/>
              <w:t>предпринимателей, стимулирование их участия в конкурсах, направленных на развитие малого  предпринимательства, оказание поддержки   двум хозяйствующим субъектам</w:t>
            </w:r>
          </w:p>
        </w:tc>
        <w:tc>
          <w:tcPr>
            <w:tcW w:w="2340" w:type="dxa"/>
            <w:vMerge w:val="restart"/>
          </w:tcPr>
          <w:p w:rsidR="00340B49" w:rsidRPr="00663CBA" w:rsidRDefault="00340B49" w:rsidP="0015210B">
            <w:pPr>
              <w:ind w:firstLine="0"/>
              <w:rPr>
                <w:sz w:val="24"/>
                <w:szCs w:val="24"/>
              </w:rPr>
            </w:pPr>
            <w:r w:rsidRPr="00663CBA">
              <w:rPr>
                <w:sz w:val="24"/>
                <w:szCs w:val="24"/>
              </w:rPr>
              <w:lastRenderedPageBreak/>
              <w:t xml:space="preserve">Муниципальный Фонд, отдел  инвестиций, экономики и </w:t>
            </w:r>
            <w:r w:rsidRPr="00663CBA">
              <w:rPr>
                <w:sz w:val="24"/>
                <w:szCs w:val="24"/>
              </w:rPr>
              <w:lastRenderedPageBreak/>
              <w:t>туризма</w:t>
            </w:r>
          </w:p>
          <w:p w:rsidR="00340B49" w:rsidRPr="00663CBA" w:rsidRDefault="00340B49" w:rsidP="0015210B">
            <w:pPr>
              <w:ind w:firstLine="0"/>
              <w:rPr>
                <w:sz w:val="24"/>
                <w:szCs w:val="24"/>
              </w:rPr>
            </w:pPr>
          </w:p>
        </w:tc>
      </w:tr>
      <w:tr w:rsidR="00340B49" w:rsidRPr="00663CBA">
        <w:tc>
          <w:tcPr>
            <w:tcW w:w="4248" w:type="dxa"/>
          </w:tcPr>
          <w:p w:rsidR="00340B49" w:rsidRPr="00663CBA" w:rsidRDefault="00340B49" w:rsidP="0015210B">
            <w:pPr>
              <w:ind w:firstLine="0"/>
              <w:rPr>
                <w:sz w:val="24"/>
                <w:szCs w:val="24"/>
              </w:rPr>
            </w:pPr>
            <w:r w:rsidRPr="00663CBA">
              <w:rPr>
                <w:sz w:val="24"/>
                <w:szCs w:val="24"/>
              </w:rPr>
              <w:t xml:space="preserve">1.4.1. </w:t>
            </w:r>
            <w:r w:rsidRPr="00663CBA">
              <w:rPr>
                <w:color w:val="000000"/>
                <w:sz w:val="24"/>
                <w:szCs w:val="24"/>
              </w:rPr>
              <w:t xml:space="preserve">Проведение районного конкурса среди молодежи «Молодёжный </w:t>
            </w:r>
            <w:r w:rsidRPr="00663CBA">
              <w:rPr>
                <w:color w:val="000000"/>
                <w:sz w:val="24"/>
                <w:szCs w:val="24"/>
              </w:rPr>
              <w:lastRenderedPageBreak/>
              <w:t>Бизнес-проект» с предоставлением грантов победителям конкурса на организацию бизнеса</w:t>
            </w:r>
          </w:p>
        </w:tc>
        <w:tc>
          <w:tcPr>
            <w:tcW w:w="1724" w:type="dxa"/>
          </w:tcPr>
          <w:p w:rsidR="00340B49" w:rsidRPr="00663CBA" w:rsidRDefault="00340B49" w:rsidP="0015210B">
            <w:pPr>
              <w:ind w:firstLine="0"/>
              <w:rPr>
                <w:sz w:val="24"/>
                <w:szCs w:val="24"/>
              </w:rPr>
            </w:pPr>
            <w:r w:rsidRPr="00663CBA">
              <w:rPr>
                <w:sz w:val="24"/>
                <w:szCs w:val="24"/>
              </w:rPr>
              <w:lastRenderedPageBreak/>
              <w:t>Муниципальный Фонд</w:t>
            </w:r>
          </w:p>
        </w:tc>
        <w:tc>
          <w:tcPr>
            <w:tcW w:w="1080" w:type="dxa"/>
          </w:tcPr>
          <w:p w:rsidR="00340B49" w:rsidRPr="00663CBA" w:rsidRDefault="00340B49" w:rsidP="0015210B">
            <w:pPr>
              <w:ind w:firstLine="0"/>
              <w:rPr>
                <w:color w:val="000000"/>
                <w:sz w:val="24"/>
                <w:szCs w:val="24"/>
              </w:rPr>
            </w:pPr>
            <w:r w:rsidRPr="00663CBA">
              <w:rPr>
                <w:color w:val="000000"/>
                <w:sz w:val="24"/>
                <w:szCs w:val="24"/>
              </w:rPr>
              <w:t>100,0</w:t>
            </w:r>
          </w:p>
        </w:tc>
        <w:tc>
          <w:tcPr>
            <w:tcW w:w="996" w:type="dxa"/>
            <w:gridSpan w:val="2"/>
          </w:tcPr>
          <w:p w:rsidR="00340B49" w:rsidRPr="00663CBA" w:rsidRDefault="00340B49" w:rsidP="0015210B">
            <w:pPr>
              <w:ind w:firstLine="0"/>
              <w:rPr>
                <w:color w:val="000000"/>
                <w:sz w:val="24"/>
                <w:szCs w:val="24"/>
              </w:rPr>
            </w:pPr>
            <w:r w:rsidRPr="00663CBA">
              <w:rPr>
                <w:color w:val="000000"/>
                <w:sz w:val="24"/>
                <w:szCs w:val="24"/>
              </w:rPr>
              <w:t>200,0</w:t>
            </w:r>
          </w:p>
        </w:tc>
        <w:tc>
          <w:tcPr>
            <w:tcW w:w="984" w:type="dxa"/>
            <w:gridSpan w:val="2"/>
          </w:tcPr>
          <w:p w:rsidR="00340B49" w:rsidRPr="00663CBA" w:rsidRDefault="00340B49" w:rsidP="0015210B">
            <w:pPr>
              <w:ind w:firstLine="0"/>
              <w:rPr>
                <w:color w:val="000000"/>
                <w:sz w:val="24"/>
                <w:szCs w:val="24"/>
              </w:rPr>
            </w:pPr>
            <w:r w:rsidRPr="00663CBA">
              <w:rPr>
                <w:color w:val="000000"/>
                <w:sz w:val="24"/>
                <w:szCs w:val="24"/>
              </w:rPr>
              <w:t>150,0</w:t>
            </w:r>
          </w:p>
        </w:tc>
        <w:tc>
          <w:tcPr>
            <w:tcW w:w="3240" w:type="dxa"/>
            <w:vMerge/>
          </w:tcPr>
          <w:p w:rsidR="00340B49" w:rsidRPr="00663CBA" w:rsidRDefault="00340B49" w:rsidP="0015210B">
            <w:pPr>
              <w:ind w:firstLine="0"/>
              <w:rPr>
                <w:sz w:val="24"/>
                <w:szCs w:val="24"/>
              </w:rPr>
            </w:pPr>
          </w:p>
        </w:tc>
        <w:tc>
          <w:tcPr>
            <w:tcW w:w="2340" w:type="dxa"/>
            <w:vMerge/>
          </w:tcPr>
          <w:p w:rsidR="00340B49" w:rsidRPr="00663CBA" w:rsidRDefault="00340B49" w:rsidP="0015210B">
            <w:pPr>
              <w:ind w:firstLine="0"/>
              <w:rPr>
                <w:sz w:val="24"/>
                <w:szCs w:val="24"/>
                <w:highlight w:val="blue"/>
              </w:rPr>
            </w:pPr>
          </w:p>
        </w:tc>
      </w:tr>
      <w:tr w:rsidR="00340B49" w:rsidRPr="00663CBA">
        <w:tc>
          <w:tcPr>
            <w:tcW w:w="4248" w:type="dxa"/>
          </w:tcPr>
          <w:p w:rsidR="00340B49" w:rsidRPr="00663CBA" w:rsidRDefault="00340B49" w:rsidP="0015210B">
            <w:pPr>
              <w:ind w:firstLine="0"/>
              <w:rPr>
                <w:sz w:val="24"/>
                <w:szCs w:val="24"/>
              </w:rPr>
            </w:pPr>
            <w:r w:rsidRPr="00663CBA">
              <w:rPr>
                <w:sz w:val="24"/>
                <w:szCs w:val="24"/>
              </w:rPr>
              <w:lastRenderedPageBreak/>
              <w:t>1.5.Поддержка субъектов малого и среднего предпринимательства в области подготовки, переподготовки и повышения квалификации кадров</w:t>
            </w:r>
          </w:p>
        </w:tc>
        <w:tc>
          <w:tcPr>
            <w:tcW w:w="4784" w:type="dxa"/>
            <w:gridSpan w:val="6"/>
          </w:tcPr>
          <w:p w:rsidR="00340B49" w:rsidRPr="00663CBA" w:rsidRDefault="00340B49" w:rsidP="0015210B">
            <w:pPr>
              <w:ind w:firstLine="0"/>
              <w:rPr>
                <w:sz w:val="24"/>
                <w:szCs w:val="24"/>
              </w:rPr>
            </w:pPr>
            <w:r w:rsidRPr="00663CBA">
              <w:rPr>
                <w:sz w:val="24"/>
                <w:szCs w:val="24"/>
              </w:rPr>
              <w:t>Без финансирования</w:t>
            </w:r>
          </w:p>
        </w:tc>
        <w:tc>
          <w:tcPr>
            <w:tcW w:w="3240" w:type="dxa"/>
            <w:vMerge w:val="restart"/>
          </w:tcPr>
          <w:p w:rsidR="00340B49" w:rsidRPr="00663CBA" w:rsidRDefault="00340B49" w:rsidP="0015210B">
            <w:pPr>
              <w:ind w:firstLine="0"/>
              <w:rPr>
                <w:sz w:val="24"/>
                <w:szCs w:val="24"/>
              </w:rPr>
            </w:pPr>
            <w:r w:rsidRPr="00663CBA">
              <w:rPr>
                <w:sz w:val="24"/>
                <w:szCs w:val="24"/>
              </w:rPr>
              <w:t>Повышение  квалификации субъектов малого и среднего бизнеса, повышение  правовой и налоговой грамотности субъектов малого и среднего бизнеса. Выработка мер по улучшению условий для развития малого и среднего предпринимательства в районе</w:t>
            </w:r>
          </w:p>
        </w:tc>
        <w:tc>
          <w:tcPr>
            <w:tcW w:w="2340" w:type="dxa"/>
            <w:vMerge w:val="restart"/>
          </w:tcPr>
          <w:p w:rsidR="00340B49" w:rsidRPr="00663CBA" w:rsidRDefault="00340B49" w:rsidP="0015210B">
            <w:pPr>
              <w:ind w:firstLine="0"/>
              <w:rPr>
                <w:sz w:val="24"/>
                <w:szCs w:val="24"/>
              </w:rPr>
            </w:pPr>
            <w:r w:rsidRPr="00663CBA">
              <w:rPr>
                <w:sz w:val="24"/>
                <w:szCs w:val="24"/>
              </w:rPr>
              <w:t>Муниципальный Фонд, отдел  инвестиций, экономики и туризма</w:t>
            </w:r>
          </w:p>
          <w:p w:rsidR="00340B49" w:rsidRPr="00663CBA" w:rsidRDefault="00340B49" w:rsidP="0015210B">
            <w:pPr>
              <w:ind w:firstLine="0"/>
              <w:rPr>
                <w:sz w:val="24"/>
                <w:szCs w:val="24"/>
              </w:rPr>
            </w:pPr>
          </w:p>
        </w:tc>
      </w:tr>
      <w:tr w:rsidR="00340B49" w:rsidRPr="00663CBA">
        <w:tc>
          <w:tcPr>
            <w:tcW w:w="4248" w:type="dxa"/>
          </w:tcPr>
          <w:p w:rsidR="00340B49" w:rsidRPr="00663CBA" w:rsidRDefault="00340B49" w:rsidP="0015210B">
            <w:pPr>
              <w:ind w:firstLine="0"/>
              <w:rPr>
                <w:sz w:val="24"/>
                <w:szCs w:val="24"/>
              </w:rPr>
            </w:pPr>
            <w:r w:rsidRPr="00663CBA">
              <w:rPr>
                <w:sz w:val="24"/>
                <w:szCs w:val="24"/>
              </w:rPr>
              <w:t xml:space="preserve">1.5.1.Содействие проведению семинаров, круглых столов по вопросам </w:t>
            </w:r>
            <w:r w:rsidRPr="00663CBA">
              <w:rPr>
                <w:color w:val="000000"/>
                <w:sz w:val="24"/>
                <w:szCs w:val="24"/>
              </w:rPr>
              <w:t xml:space="preserve"> нормативно – правового и налогового законодательства, регулирующих  деятельность субъектов малого и среднего бизнеса и по другим  актуальным вопросам</w:t>
            </w:r>
          </w:p>
        </w:tc>
        <w:tc>
          <w:tcPr>
            <w:tcW w:w="4784" w:type="dxa"/>
            <w:gridSpan w:val="6"/>
          </w:tcPr>
          <w:p w:rsidR="00340B49" w:rsidRPr="00663CBA" w:rsidRDefault="00340B49" w:rsidP="0015210B">
            <w:pPr>
              <w:ind w:firstLine="0"/>
              <w:rPr>
                <w:sz w:val="24"/>
                <w:szCs w:val="24"/>
              </w:rPr>
            </w:pPr>
            <w:r w:rsidRPr="00663CBA">
              <w:rPr>
                <w:sz w:val="24"/>
                <w:szCs w:val="24"/>
              </w:rPr>
              <w:t>Без финансирования</w:t>
            </w:r>
          </w:p>
        </w:tc>
        <w:tc>
          <w:tcPr>
            <w:tcW w:w="3240" w:type="dxa"/>
            <w:vMerge/>
          </w:tcPr>
          <w:p w:rsidR="00340B49" w:rsidRPr="00663CBA" w:rsidRDefault="00340B49" w:rsidP="00D11E72">
            <w:pPr>
              <w:rPr>
                <w:sz w:val="24"/>
                <w:szCs w:val="24"/>
              </w:rPr>
            </w:pPr>
          </w:p>
        </w:tc>
        <w:tc>
          <w:tcPr>
            <w:tcW w:w="2340" w:type="dxa"/>
            <w:vMerge/>
          </w:tcPr>
          <w:p w:rsidR="00340B49" w:rsidRPr="00663CBA" w:rsidRDefault="00340B49" w:rsidP="00D11E72">
            <w:pPr>
              <w:rPr>
                <w:sz w:val="24"/>
                <w:szCs w:val="24"/>
                <w:highlight w:val="blue"/>
              </w:rPr>
            </w:pPr>
          </w:p>
        </w:tc>
      </w:tr>
      <w:tr w:rsidR="00340B49" w:rsidRPr="00663CBA">
        <w:tc>
          <w:tcPr>
            <w:tcW w:w="4248" w:type="dxa"/>
          </w:tcPr>
          <w:p w:rsidR="00340B49" w:rsidRPr="00663CBA" w:rsidRDefault="00340B49" w:rsidP="0015210B">
            <w:pPr>
              <w:ind w:firstLine="0"/>
              <w:rPr>
                <w:sz w:val="24"/>
                <w:szCs w:val="24"/>
              </w:rPr>
            </w:pPr>
            <w:r w:rsidRPr="00663CBA">
              <w:rPr>
                <w:sz w:val="24"/>
                <w:szCs w:val="24"/>
              </w:rPr>
              <w:t>1.5.2.Содействие в организации участия субъектов малого и среднего предпринимательства  в образовательных программах, тренингах, курсах повышения квалификации кадров</w:t>
            </w:r>
          </w:p>
        </w:tc>
        <w:tc>
          <w:tcPr>
            <w:tcW w:w="4784" w:type="dxa"/>
            <w:gridSpan w:val="6"/>
          </w:tcPr>
          <w:p w:rsidR="00340B49" w:rsidRPr="00663CBA" w:rsidRDefault="00340B49" w:rsidP="0015210B">
            <w:pPr>
              <w:ind w:firstLine="0"/>
              <w:rPr>
                <w:sz w:val="24"/>
                <w:szCs w:val="24"/>
              </w:rPr>
            </w:pPr>
            <w:r w:rsidRPr="00663CBA">
              <w:rPr>
                <w:sz w:val="24"/>
                <w:szCs w:val="24"/>
              </w:rPr>
              <w:t>Без финансирования</w:t>
            </w:r>
          </w:p>
        </w:tc>
        <w:tc>
          <w:tcPr>
            <w:tcW w:w="3240" w:type="dxa"/>
            <w:vMerge/>
          </w:tcPr>
          <w:p w:rsidR="00340B49" w:rsidRPr="00663CBA" w:rsidRDefault="00340B49" w:rsidP="00D11E72">
            <w:pPr>
              <w:rPr>
                <w:sz w:val="24"/>
                <w:szCs w:val="24"/>
              </w:rPr>
            </w:pPr>
          </w:p>
        </w:tc>
        <w:tc>
          <w:tcPr>
            <w:tcW w:w="2340" w:type="dxa"/>
            <w:vMerge/>
          </w:tcPr>
          <w:p w:rsidR="00340B49" w:rsidRPr="00663CBA" w:rsidRDefault="00340B49" w:rsidP="00D11E72">
            <w:pPr>
              <w:rPr>
                <w:sz w:val="24"/>
                <w:szCs w:val="24"/>
                <w:highlight w:val="blue"/>
              </w:rPr>
            </w:pPr>
          </w:p>
        </w:tc>
      </w:tr>
      <w:tr w:rsidR="00340B49" w:rsidRPr="00663CBA">
        <w:tc>
          <w:tcPr>
            <w:tcW w:w="4248" w:type="dxa"/>
          </w:tcPr>
          <w:p w:rsidR="00340B49" w:rsidRPr="00663CBA" w:rsidRDefault="00340B49" w:rsidP="0015210B">
            <w:pPr>
              <w:ind w:firstLine="0"/>
              <w:rPr>
                <w:sz w:val="24"/>
                <w:szCs w:val="24"/>
              </w:rPr>
            </w:pPr>
            <w:r w:rsidRPr="00663CBA">
              <w:rPr>
                <w:sz w:val="24"/>
                <w:szCs w:val="24"/>
              </w:rPr>
              <w:t xml:space="preserve">1.6.Обучение безработных граждан основам предпринимательства, оказание </w:t>
            </w:r>
            <w:proofErr w:type="spellStart"/>
            <w:r w:rsidRPr="00663CBA">
              <w:rPr>
                <w:sz w:val="24"/>
                <w:szCs w:val="24"/>
              </w:rPr>
              <w:t>профориентационных</w:t>
            </w:r>
            <w:proofErr w:type="spellEnd"/>
            <w:r w:rsidRPr="00663CBA">
              <w:rPr>
                <w:sz w:val="24"/>
                <w:szCs w:val="24"/>
              </w:rPr>
              <w:t xml:space="preserve">  услуг и консультаций гражданам, изъявившим желание организовать собственное дело. Проведение тестирования, содействие в разработке и экспертизе технико-экономических обоснований</w:t>
            </w:r>
          </w:p>
        </w:tc>
        <w:tc>
          <w:tcPr>
            <w:tcW w:w="4784" w:type="dxa"/>
            <w:gridSpan w:val="6"/>
          </w:tcPr>
          <w:p w:rsidR="00340B49" w:rsidRPr="00663CBA" w:rsidRDefault="00340B49" w:rsidP="0015210B">
            <w:pPr>
              <w:ind w:firstLine="0"/>
              <w:rPr>
                <w:sz w:val="24"/>
                <w:szCs w:val="24"/>
              </w:rPr>
            </w:pPr>
            <w:r w:rsidRPr="00663CBA">
              <w:rPr>
                <w:sz w:val="24"/>
                <w:szCs w:val="24"/>
              </w:rPr>
              <w:t xml:space="preserve">Средства федерального бюджета, выделяемые по Программе </w:t>
            </w:r>
            <w:proofErr w:type="spellStart"/>
            <w:r w:rsidRPr="00663CBA">
              <w:rPr>
                <w:sz w:val="24"/>
                <w:szCs w:val="24"/>
              </w:rPr>
              <w:t>самозанятости</w:t>
            </w:r>
            <w:proofErr w:type="spellEnd"/>
          </w:p>
        </w:tc>
        <w:tc>
          <w:tcPr>
            <w:tcW w:w="3240" w:type="dxa"/>
          </w:tcPr>
          <w:p w:rsidR="00340B49" w:rsidRPr="00663CBA" w:rsidRDefault="00340B49" w:rsidP="0015210B">
            <w:pPr>
              <w:ind w:firstLine="0"/>
              <w:rPr>
                <w:sz w:val="24"/>
                <w:szCs w:val="24"/>
              </w:rPr>
            </w:pPr>
            <w:r w:rsidRPr="00663CBA">
              <w:rPr>
                <w:sz w:val="24"/>
                <w:szCs w:val="24"/>
              </w:rPr>
              <w:t xml:space="preserve">Создание условий  для обеспечения  </w:t>
            </w:r>
            <w:proofErr w:type="spellStart"/>
            <w:r w:rsidRPr="00663CBA">
              <w:rPr>
                <w:sz w:val="24"/>
                <w:szCs w:val="24"/>
              </w:rPr>
              <w:t>самозанятости</w:t>
            </w:r>
            <w:proofErr w:type="spellEnd"/>
            <w:r w:rsidRPr="00663CBA">
              <w:rPr>
                <w:sz w:val="24"/>
                <w:szCs w:val="24"/>
              </w:rPr>
              <w:t xml:space="preserve"> безработных граждан</w:t>
            </w:r>
          </w:p>
        </w:tc>
        <w:tc>
          <w:tcPr>
            <w:tcW w:w="2340" w:type="dxa"/>
          </w:tcPr>
          <w:p w:rsidR="00340B49" w:rsidRPr="00663CBA" w:rsidRDefault="00340B49" w:rsidP="0015210B">
            <w:pPr>
              <w:ind w:firstLine="0"/>
              <w:rPr>
                <w:sz w:val="24"/>
                <w:szCs w:val="24"/>
              </w:rPr>
            </w:pPr>
            <w:r w:rsidRPr="00663CBA">
              <w:rPr>
                <w:sz w:val="24"/>
                <w:szCs w:val="24"/>
              </w:rPr>
              <w:t xml:space="preserve">Муниципальный Фонд, центр занятости в Кабанском  районе </w:t>
            </w:r>
          </w:p>
        </w:tc>
      </w:tr>
      <w:tr w:rsidR="00340B49" w:rsidRPr="00663CBA">
        <w:tc>
          <w:tcPr>
            <w:tcW w:w="9032" w:type="dxa"/>
            <w:gridSpan w:val="7"/>
          </w:tcPr>
          <w:p w:rsidR="00340B49" w:rsidRPr="00663CBA" w:rsidRDefault="00340B49" w:rsidP="0015210B">
            <w:pPr>
              <w:ind w:firstLine="0"/>
              <w:rPr>
                <w:sz w:val="24"/>
                <w:szCs w:val="24"/>
              </w:rPr>
            </w:pPr>
            <w:r w:rsidRPr="00663CBA">
              <w:rPr>
                <w:b/>
                <w:bCs/>
                <w:sz w:val="24"/>
                <w:szCs w:val="24"/>
              </w:rPr>
              <w:t>Задача 2:</w:t>
            </w:r>
            <w:r w:rsidRPr="00663CBA">
              <w:rPr>
                <w:color w:val="000000"/>
                <w:sz w:val="24"/>
                <w:szCs w:val="24"/>
              </w:rPr>
              <w:t xml:space="preserve"> Поддержка приоритетных направлений развития малого и среднего предпринимательства</w:t>
            </w:r>
          </w:p>
        </w:tc>
        <w:tc>
          <w:tcPr>
            <w:tcW w:w="3240" w:type="dxa"/>
          </w:tcPr>
          <w:p w:rsidR="00340B49" w:rsidRPr="00663CBA" w:rsidRDefault="00340B49" w:rsidP="00D11E72">
            <w:pPr>
              <w:rPr>
                <w:sz w:val="24"/>
                <w:szCs w:val="24"/>
              </w:rPr>
            </w:pPr>
          </w:p>
        </w:tc>
        <w:tc>
          <w:tcPr>
            <w:tcW w:w="2340" w:type="dxa"/>
          </w:tcPr>
          <w:p w:rsidR="00340B49" w:rsidRPr="00663CBA" w:rsidRDefault="00340B49" w:rsidP="00D11E72">
            <w:pPr>
              <w:rPr>
                <w:sz w:val="24"/>
                <w:szCs w:val="24"/>
              </w:rPr>
            </w:pPr>
          </w:p>
        </w:tc>
      </w:tr>
      <w:tr w:rsidR="00340B49" w:rsidRPr="00663CBA">
        <w:tc>
          <w:tcPr>
            <w:tcW w:w="9032" w:type="dxa"/>
            <w:gridSpan w:val="7"/>
          </w:tcPr>
          <w:p w:rsidR="00340B49" w:rsidRPr="00663CBA" w:rsidRDefault="00340B49" w:rsidP="0015210B">
            <w:pPr>
              <w:ind w:firstLine="0"/>
              <w:rPr>
                <w:b/>
                <w:bCs/>
                <w:sz w:val="24"/>
                <w:szCs w:val="24"/>
              </w:rPr>
            </w:pPr>
            <w:r w:rsidRPr="00663CBA">
              <w:rPr>
                <w:b/>
                <w:bCs/>
                <w:sz w:val="24"/>
                <w:szCs w:val="24"/>
              </w:rPr>
              <w:t>Целевой индикатор:</w:t>
            </w:r>
          </w:p>
        </w:tc>
        <w:tc>
          <w:tcPr>
            <w:tcW w:w="3240" w:type="dxa"/>
          </w:tcPr>
          <w:p w:rsidR="00340B49" w:rsidRPr="00663CBA" w:rsidRDefault="00340B49" w:rsidP="0015210B">
            <w:pPr>
              <w:ind w:firstLine="0"/>
              <w:rPr>
                <w:color w:val="000000"/>
                <w:sz w:val="24"/>
                <w:szCs w:val="24"/>
              </w:rPr>
            </w:pPr>
          </w:p>
        </w:tc>
        <w:tc>
          <w:tcPr>
            <w:tcW w:w="2340" w:type="dxa"/>
          </w:tcPr>
          <w:p w:rsidR="00340B49" w:rsidRPr="00663CBA" w:rsidRDefault="00340B49" w:rsidP="0015210B">
            <w:pPr>
              <w:ind w:firstLine="0"/>
              <w:rPr>
                <w:sz w:val="24"/>
                <w:szCs w:val="24"/>
              </w:rPr>
            </w:pPr>
          </w:p>
        </w:tc>
      </w:tr>
      <w:tr w:rsidR="00340B49" w:rsidRPr="00663CBA">
        <w:tc>
          <w:tcPr>
            <w:tcW w:w="4248" w:type="dxa"/>
          </w:tcPr>
          <w:p w:rsidR="00340B49" w:rsidRPr="00663CBA" w:rsidRDefault="00340B49" w:rsidP="0015210B">
            <w:pPr>
              <w:autoSpaceDE w:val="0"/>
              <w:autoSpaceDN w:val="0"/>
              <w:adjustRightInd w:val="0"/>
              <w:ind w:firstLine="0"/>
              <w:rPr>
                <w:sz w:val="24"/>
                <w:szCs w:val="24"/>
              </w:rPr>
            </w:pPr>
            <w:r w:rsidRPr="00663CBA">
              <w:rPr>
                <w:sz w:val="24"/>
                <w:szCs w:val="24"/>
              </w:rPr>
              <w:lastRenderedPageBreak/>
              <w:t>Снижение доли субъектов малого предпринимательства занятых в торговой сфере</w:t>
            </w:r>
          </w:p>
        </w:tc>
        <w:tc>
          <w:tcPr>
            <w:tcW w:w="1724" w:type="dxa"/>
          </w:tcPr>
          <w:p w:rsidR="00340B49" w:rsidRPr="00663CBA" w:rsidRDefault="00340B49" w:rsidP="0015210B">
            <w:pPr>
              <w:ind w:firstLine="0"/>
              <w:rPr>
                <w:color w:val="000000"/>
                <w:sz w:val="24"/>
                <w:szCs w:val="24"/>
              </w:rPr>
            </w:pPr>
            <w:r w:rsidRPr="00663CBA">
              <w:rPr>
                <w:color w:val="000000"/>
                <w:sz w:val="24"/>
                <w:szCs w:val="24"/>
              </w:rPr>
              <w:t>%</w:t>
            </w:r>
          </w:p>
        </w:tc>
        <w:tc>
          <w:tcPr>
            <w:tcW w:w="1080" w:type="dxa"/>
          </w:tcPr>
          <w:p w:rsidR="00340B49" w:rsidRPr="00663CBA" w:rsidRDefault="00340B49" w:rsidP="0015210B">
            <w:pPr>
              <w:ind w:firstLine="0"/>
              <w:rPr>
                <w:sz w:val="24"/>
                <w:szCs w:val="24"/>
              </w:rPr>
            </w:pPr>
            <w:r w:rsidRPr="00663CBA">
              <w:rPr>
                <w:sz w:val="24"/>
                <w:szCs w:val="24"/>
              </w:rPr>
              <w:t>43,5</w:t>
            </w:r>
          </w:p>
        </w:tc>
        <w:tc>
          <w:tcPr>
            <w:tcW w:w="996" w:type="dxa"/>
            <w:gridSpan w:val="2"/>
          </w:tcPr>
          <w:p w:rsidR="00340B49" w:rsidRPr="00663CBA" w:rsidRDefault="00340B49" w:rsidP="0015210B">
            <w:pPr>
              <w:ind w:firstLine="0"/>
              <w:rPr>
                <w:sz w:val="24"/>
                <w:szCs w:val="24"/>
              </w:rPr>
            </w:pPr>
            <w:r w:rsidRPr="00663CBA">
              <w:rPr>
                <w:sz w:val="24"/>
                <w:szCs w:val="24"/>
              </w:rPr>
              <w:t>42,0</w:t>
            </w:r>
          </w:p>
        </w:tc>
        <w:tc>
          <w:tcPr>
            <w:tcW w:w="984" w:type="dxa"/>
            <w:gridSpan w:val="2"/>
          </w:tcPr>
          <w:p w:rsidR="00340B49" w:rsidRPr="00663CBA" w:rsidRDefault="00340B49" w:rsidP="0015210B">
            <w:pPr>
              <w:ind w:firstLine="0"/>
              <w:rPr>
                <w:sz w:val="24"/>
                <w:szCs w:val="24"/>
              </w:rPr>
            </w:pPr>
            <w:r w:rsidRPr="00663CBA">
              <w:rPr>
                <w:sz w:val="24"/>
                <w:szCs w:val="24"/>
              </w:rPr>
              <w:t>41,0</w:t>
            </w:r>
          </w:p>
        </w:tc>
        <w:tc>
          <w:tcPr>
            <w:tcW w:w="3240" w:type="dxa"/>
          </w:tcPr>
          <w:p w:rsidR="00340B49" w:rsidRPr="00663CBA" w:rsidRDefault="00340B49" w:rsidP="0015210B">
            <w:pPr>
              <w:ind w:firstLine="0"/>
              <w:rPr>
                <w:color w:val="000000"/>
                <w:sz w:val="24"/>
                <w:szCs w:val="24"/>
              </w:rPr>
            </w:pPr>
          </w:p>
        </w:tc>
        <w:tc>
          <w:tcPr>
            <w:tcW w:w="2340" w:type="dxa"/>
          </w:tcPr>
          <w:p w:rsidR="00340B49" w:rsidRPr="00663CBA" w:rsidRDefault="00340B49" w:rsidP="0015210B">
            <w:pPr>
              <w:ind w:firstLine="0"/>
              <w:rPr>
                <w:sz w:val="24"/>
                <w:szCs w:val="24"/>
              </w:rPr>
            </w:pPr>
          </w:p>
        </w:tc>
      </w:tr>
      <w:tr w:rsidR="00340B49" w:rsidRPr="00663CBA">
        <w:tc>
          <w:tcPr>
            <w:tcW w:w="4248" w:type="dxa"/>
          </w:tcPr>
          <w:p w:rsidR="00340B49" w:rsidRPr="00663CBA" w:rsidRDefault="00340B49" w:rsidP="0015210B">
            <w:pPr>
              <w:ind w:firstLine="0"/>
              <w:rPr>
                <w:b/>
                <w:bCs/>
                <w:sz w:val="24"/>
                <w:szCs w:val="24"/>
              </w:rPr>
            </w:pPr>
            <w:r w:rsidRPr="00663CBA">
              <w:rPr>
                <w:b/>
                <w:bCs/>
                <w:sz w:val="24"/>
                <w:szCs w:val="24"/>
              </w:rPr>
              <w:t>Мероприятие:</w:t>
            </w:r>
          </w:p>
        </w:tc>
        <w:tc>
          <w:tcPr>
            <w:tcW w:w="1724" w:type="dxa"/>
          </w:tcPr>
          <w:p w:rsidR="00340B49" w:rsidRPr="00663CBA" w:rsidRDefault="00340B49" w:rsidP="0015210B">
            <w:pPr>
              <w:ind w:firstLine="0"/>
              <w:rPr>
                <w:b/>
                <w:bCs/>
                <w:sz w:val="24"/>
                <w:szCs w:val="24"/>
              </w:rPr>
            </w:pPr>
            <w:r w:rsidRPr="00663CBA">
              <w:rPr>
                <w:b/>
                <w:bCs/>
                <w:sz w:val="24"/>
                <w:szCs w:val="24"/>
              </w:rPr>
              <w:t>Источники финансирования тыс. руб.</w:t>
            </w:r>
          </w:p>
        </w:tc>
        <w:tc>
          <w:tcPr>
            <w:tcW w:w="1080" w:type="dxa"/>
          </w:tcPr>
          <w:p w:rsidR="00340B49" w:rsidRPr="00663CBA" w:rsidRDefault="00340B49" w:rsidP="0015210B">
            <w:pPr>
              <w:ind w:firstLine="0"/>
              <w:rPr>
                <w:sz w:val="24"/>
                <w:szCs w:val="24"/>
              </w:rPr>
            </w:pPr>
          </w:p>
        </w:tc>
        <w:tc>
          <w:tcPr>
            <w:tcW w:w="996" w:type="dxa"/>
            <w:gridSpan w:val="2"/>
          </w:tcPr>
          <w:p w:rsidR="00340B49" w:rsidRPr="00663CBA" w:rsidRDefault="00340B49" w:rsidP="0015210B">
            <w:pPr>
              <w:ind w:firstLine="0"/>
              <w:rPr>
                <w:sz w:val="24"/>
                <w:szCs w:val="24"/>
              </w:rPr>
            </w:pPr>
          </w:p>
        </w:tc>
        <w:tc>
          <w:tcPr>
            <w:tcW w:w="984" w:type="dxa"/>
            <w:gridSpan w:val="2"/>
          </w:tcPr>
          <w:p w:rsidR="00340B49" w:rsidRPr="00663CBA" w:rsidRDefault="00340B49" w:rsidP="0015210B">
            <w:pPr>
              <w:ind w:firstLine="0"/>
              <w:rPr>
                <w:sz w:val="24"/>
                <w:szCs w:val="24"/>
              </w:rPr>
            </w:pPr>
          </w:p>
        </w:tc>
        <w:tc>
          <w:tcPr>
            <w:tcW w:w="3240" w:type="dxa"/>
          </w:tcPr>
          <w:p w:rsidR="00340B49" w:rsidRPr="00663CBA" w:rsidRDefault="00340B49" w:rsidP="0015210B">
            <w:pPr>
              <w:ind w:firstLine="0"/>
              <w:rPr>
                <w:color w:val="000000"/>
                <w:sz w:val="24"/>
                <w:szCs w:val="24"/>
              </w:rPr>
            </w:pPr>
          </w:p>
        </w:tc>
        <w:tc>
          <w:tcPr>
            <w:tcW w:w="2340" w:type="dxa"/>
          </w:tcPr>
          <w:p w:rsidR="00340B49" w:rsidRPr="00663CBA" w:rsidRDefault="00340B49" w:rsidP="0015210B">
            <w:pPr>
              <w:ind w:firstLine="0"/>
              <w:rPr>
                <w:sz w:val="24"/>
                <w:szCs w:val="24"/>
              </w:rPr>
            </w:pPr>
          </w:p>
        </w:tc>
      </w:tr>
      <w:tr w:rsidR="00340B49" w:rsidRPr="00663CBA">
        <w:tc>
          <w:tcPr>
            <w:tcW w:w="4248" w:type="dxa"/>
          </w:tcPr>
          <w:p w:rsidR="00340B49" w:rsidRPr="00663CBA" w:rsidRDefault="00340B49" w:rsidP="0015210B">
            <w:pPr>
              <w:autoSpaceDE w:val="0"/>
              <w:autoSpaceDN w:val="0"/>
              <w:adjustRightInd w:val="0"/>
              <w:ind w:firstLine="0"/>
              <w:rPr>
                <w:color w:val="000000"/>
                <w:sz w:val="24"/>
                <w:szCs w:val="24"/>
              </w:rPr>
            </w:pPr>
            <w:r w:rsidRPr="00663CBA">
              <w:rPr>
                <w:sz w:val="24"/>
                <w:szCs w:val="24"/>
              </w:rPr>
              <w:t>2.1.</w:t>
            </w:r>
            <w:r w:rsidRPr="00663CBA">
              <w:rPr>
                <w:color w:val="000000"/>
                <w:sz w:val="24"/>
                <w:szCs w:val="24"/>
              </w:rPr>
              <w:t xml:space="preserve"> Оказание консультационной помощи и финансовой поддержки субъектам малого и среднего предпринимательства и сопровождение проектов бизнеса в приоритетных направлениях: </w:t>
            </w:r>
          </w:p>
          <w:p w:rsidR="00340B49" w:rsidRPr="00663CBA" w:rsidRDefault="00340B49" w:rsidP="0015210B">
            <w:pPr>
              <w:autoSpaceDE w:val="0"/>
              <w:autoSpaceDN w:val="0"/>
              <w:adjustRightInd w:val="0"/>
              <w:ind w:firstLine="0"/>
              <w:rPr>
                <w:color w:val="000000"/>
                <w:sz w:val="24"/>
                <w:szCs w:val="24"/>
              </w:rPr>
            </w:pPr>
            <w:r w:rsidRPr="00663CBA">
              <w:rPr>
                <w:color w:val="000000"/>
                <w:sz w:val="24"/>
                <w:szCs w:val="24"/>
              </w:rPr>
              <w:t>- переработка сельхозпродукции, рыбы;</w:t>
            </w:r>
          </w:p>
          <w:p w:rsidR="00340B49" w:rsidRPr="00663CBA" w:rsidRDefault="00340B49" w:rsidP="0015210B">
            <w:pPr>
              <w:autoSpaceDE w:val="0"/>
              <w:autoSpaceDN w:val="0"/>
              <w:adjustRightInd w:val="0"/>
              <w:ind w:firstLine="0"/>
              <w:rPr>
                <w:color w:val="000000"/>
                <w:sz w:val="24"/>
                <w:szCs w:val="24"/>
              </w:rPr>
            </w:pPr>
            <w:r w:rsidRPr="00663CBA">
              <w:rPr>
                <w:color w:val="000000"/>
                <w:sz w:val="24"/>
                <w:szCs w:val="24"/>
              </w:rPr>
              <w:t>- промышленное производство;</w:t>
            </w:r>
          </w:p>
          <w:p w:rsidR="00340B49" w:rsidRPr="00663CBA" w:rsidRDefault="00340B49" w:rsidP="0015210B">
            <w:pPr>
              <w:autoSpaceDE w:val="0"/>
              <w:autoSpaceDN w:val="0"/>
              <w:adjustRightInd w:val="0"/>
              <w:ind w:firstLine="0"/>
              <w:rPr>
                <w:color w:val="000000"/>
                <w:sz w:val="24"/>
                <w:szCs w:val="24"/>
              </w:rPr>
            </w:pPr>
            <w:r w:rsidRPr="00663CBA">
              <w:rPr>
                <w:color w:val="000000"/>
                <w:sz w:val="24"/>
                <w:szCs w:val="24"/>
              </w:rPr>
              <w:t>-жилищно-коммунальное хозяйство;</w:t>
            </w:r>
          </w:p>
          <w:p w:rsidR="00340B49" w:rsidRPr="00663CBA" w:rsidRDefault="00340B49" w:rsidP="0015210B">
            <w:pPr>
              <w:autoSpaceDE w:val="0"/>
              <w:autoSpaceDN w:val="0"/>
              <w:adjustRightInd w:val="0"/>
              <w:ind w:firstLine="0"/>
              <w:rPr>
                <w:color w:val="000000"/>
                <w:sz w:val="24"/>
                <w:szCs w:val="24"/>
              </w:rPr>
            </w:pPr>
            <w:r w:rsidRPr="00663CBA">
              <w:rPr>
                <w:color w:val="000000"/>
                <w:sz w:val="24"/>
                <w:szCs w:val="24"/>
              </w:rPr>
              <w:t>- бытовые услуги;</w:t>
            </w:r>
          </w:p>
          <w:p w:rsidR="00340B49" w:rsidRPr="00663CBA" w:rsidRDefault="00340B49" w:rsidP="0015210B">
            <w:pPr>
              <w:autoSpaceDE w:val="0"/>
              <w:autoSpaceDN w:val="0"/>
              <w:adjustRightInd w:val="0"/>
              <w:ind w:firstLine="0"/>
              <w:rPr>
                <w:color w:val="000000"/>
                <w:sz w:val="24"/>
                <w:szCs w:val="24"/>
              </w:rPr>
            </w:pPr>
            <w:r w:rsidRPr="00663CBA">
              <w:rPr>
                <w:color w:val="000000"/>
                <w:sz w:val="24"/>
                <w:szCs w:val="24"/>
              </w:rPr>
              <w:t>- общественное питание;</w:t>
            </w:r>
          </w:p>
          <w:p w:rsidR="00340B49" w:rsidRPr="00663CBA" w:rsidRDefault="00340B49" w:rsidP="0015210B">
            <w:pPr>
              <w:autoSpaceDE w:val="0"/>
              <w:autoSpaceDN w:val="0"/>
              <w:adjustRightInd w:val="0"/>
              <w:ind w:firstLine="0"/>
              <w:rPr>
                <w:color w:val="000000"/>
                <w:sz w:val="24"/>
                <w:szCs w:val="24"/>
              </w:rPr>
            </w:pPr>
            <w:r w:rsidRPr="00663CBA">
              <w:rPr>
                <w:color w:val="000000"/>
                <w:sz w:val="24"/>
                <w:szCs w:val="24"/>
              </w:rPr>
              <w:t>- сбор и промышленная переработка дикоросов;</w:t>
            </w:r>
          </w:p>
          <w:p w:rsidR="00340B49" w:rsidRPr="00663CBA" w:rsidRDefault="00340B49" w:rsidP="0015210B">
            <w:pPr>
              <w:autoSpaceDE w:val="0"/>
              <w:autoSpaceDN w:val="0"/>
              <w:adjustRightInd w:val="0"/>
              <w:ind w:firstLine="0"/>
              <w:rPr>
                <w:color w:val="000000"/>
                <w:sz w:val="24"/>
                <w:szCs w:val="24"/>
              </w:rPr>
            </w:pPr>
            <w:r w:rsidRPr="00663CBA">
              <w:rPr>
                <w:color w:val="000000"/>
                <w:sz w:val="24"/>
                <w:szCs w:val="24"/>
              </w:rPr>
              <w:t>-развитие молодежного и инновационного предпринимательства;</w:t>
            </w:r>
          </w:p>
          <w:p w:rsidR="00340B49" w:rsidRPr="00663CBA" w:rsidRDefault="00340B49" w:rsidP="0015210B">
            <w:pPr>
              <w:autoSpaceDE w:val="0"/>
              <w:autoSpaceDN w:val="0"/>
              <w:adjustRightInd w:val="0"/>
              <w:ind w:firstLine="0"/>
              <w:rPr>
                <w:color w:val="000000"/>
                <w:sz w:val="24"/>
                <w:szCs w:val="24"/>
              </w:rPr>
            </w:pPr>
            <w:r w:rsidRPr="00663CBA">
              <w:rPr>
                <w:color w:val="000000"/>
                <w:sz w:val="24"/>
                <w:szCs w:val="24"/>
              </w:rPr>
              <w:t>- развитие малого и среднего предпринимательства в сельской местности;</w:t>
            </w:r>
          </w:p>
          <w:p w:rsidR="00340B49" w:rsidRPr="00663CBA" w:rsidRDefault="00340B49" w:rsidP="0015210B">
            <w:pPr>
              <w:autoSpaceDE w:val="0"/>
              <w:autoSpaceDN w:val="0"/>
              <w:adjustRightInd w:val="0"/>
              <w:ind w:firstLine="0"/>
              <w:rPr>
                <w:color w:val="000000"/>
                <w:sz w:val="24"/>
                <w:szCs w:val="24"/>
              </w:rPr>
            </w:pPr>
            <w:r w:rsidRPr="00663CBA">
              <w:rPr>
                <w:color w:val="000000"/>
                <w:sz w:val="24"/>
                <w:szCs w:val="24"/>
              </w:rPr>
              <w:t>- туризм;</w:t>
            </w:r>
          </w:p>
          <w:p w:rsidR="00340B49" w:rsidRPr="00663CBA" w:rsidRDefault="00340B49" w:rsidP="0015210B">
            <w:pPr>
              <w:autoSpaceDE w:val="0"/>
              <w:autoSpaceDN w:val="0"/>
              <w:adjustRightInd w:val="0"/>
              <w:ind w:firstLine="0"/>
              <w:rPr>
                <w:color w:val="000000"/>
                <w:sz w:val="24"/>
                <w:szCs w:val="24"/>
              </w:rPr>
            </w:pPr>
            <w:r w:rsidRPr="00663CBA">
              <w:rPr>
                <w:color w:val="000000"/>
                <w:sz w:val="24"/>
                <w:szCs w:val="24"/>
              </w:rPr>
              <w:t>- производство сувенирной продукции и изделий народных промыслов;</w:t>
            </w:r>
          </w:p>
          <w:p w:rsidR="00340B49" w:rsidRPr="00663CBA" w:rsidRDefault="00340B49" w:rsidP="0015210B">
            <w:pPr>
              <w:autoSpaceDE w:val="0"/>
              <w:autoSpaceDN w:val="0"/>
              <w:adjustRightInd w:val="0"/>
              <w:ind w:firstLine="0"/>
              <w:rPr>
                <w:color w:val="000000"/>
                <w:sz w:val="24"/>
                <w:szCs w:val="24"/>
              </w:rPr>
            </w:pPr>
            <w:r w:rsidRPr="00663CBA">
              <w:rPr>
                <w:color w:val="000000"/>
                <w:sz w:val="24"/>
                <w:szCs w:val="24"/>
              </w:rPr>
              <w:t>- деятельность в социально значимых направлениях (образование, культура, социальное обеспечение, физическая культура, связь, здравоохранение, создание новых систем обслуживания);</w:t>
            </w:r>
          </w:p>
          <w:p w:rsidR="00340B49" w:rsidRPr="00663CBA" w:rsidRDefault="00340B49" w:rsidP="0015210B">
            <w:pPr>
              <w:autoSpaceDE w:val="0"/>
              <w:autoSpaceDN w:val="0"/>
              <w:adjustRightInd w:val="0"/>
              <w:ind w:firstLine="0"/>
              <w:rPr>
                <w:color w:val="000000"/>
                <w:sz w:val="24"/>
                <w:szCs w:val="24"/>
              </w:rPr>
            </w:pPr>
            <w:r w:rsidRPr="00663CBA">
              <w:rPr>
                <w:color w:val="000000"/>
                <w:sz w:val="24"/>
                <w:szCs w:val="24"/>
              </w:rPr>
              <w:t>- трудоустройство инвалидов;</w:t>
            </w:r>
          </w:p>
          <w:p w:rsidR="00340B49" w:rsidRPr="00663CBA" w:rsidRDefault="00340B49" w:rsidP="0015210B">
            <w:pPr>
              <w:ind w:firstLine="0"/>
              <w:rPr>
                <w:sz w:val="24"/>
                <w:szCs w:val="24"/>
              </w:rPr>
            </w:pPr>
            <w:r w:rsidRPr="00663CBA">
              <w:rPr>
                <w:color w:val="000000"/>
                <w:sz w:val="24"/>
                <w:szCs w:val="24"/>
              </w:rPr>
              <w:lastRenderedPageBreak/>
              <w:t>- развитие     придорожного сервиса</w:t>
            </w:r>
          </w:p>
        </w:tc>
        <w:tc>
          <w:tcPr>
            <w:tcW w:w="4784" w:type="dxa"/>
            <w:gridSpan w:val="6"/>
          </w:tcPr>
          <w:p w:rsidR="00340B49" w:rsidRPr="00663CBA" w:rsidRDefault="00340B49" w:rsidP="0015210B">
            <w:pPr>
              <w:ind w:firstLine="0"/>
              <w:rPr>
                <w:sz w:val="24"/>
                <w:szCs w:val="24"/>
              </w:rPr>
            </w:pPr>
            <w:r w:rsidRPr="00663CBA">
              <w:rPr>
                <w:color w:val="000000"/>
                <w:sz w:val="24"/>
                <w:szCs w:val="24"/>
              </w:rPr>
              <w:lastRenderedPageBreak/>
              <w:t>В пределах ассигнований предусмотренных  пунктом 1.1. мероприятий</w:t>
            </w:r>
          </w:p>
        </w:tc>
        <w:tc>
          <w:tcPr>
            <w:tcW w:w="3240" w:type="dxa"/>
          </w:tcPr>
          <w:p w:rsidR="00340B49" w:rsidRPr="00663CBA" w:rsidRDefault="00340B49" w:rsidP="0015210B">
            <w:pPr>
              <w:ind w:firstLine="0"/>
              <w:rPr>
                <w:sz w:val="24"/>
                <w:szCs w:val="24"/>
              </w:rPr>
            </w:pPr>
            <w:r w:rsidRPr="00663CBA">
              <w:rPr>
                <w:color w:val="000000"/>
                <w:sz w:val="24"/>
                <w:szCs w:val="24"/>
              </w:rPr>
              <w:t>Увеличение доли оборота неторговой сферы. Увеличение доли промышленного сектора, увеличение объёмов выпуска готовой продукции, расширение перечня услуг представляемых населению. Создание новых рабочих мест</w:t>
            </w:r>
          </w:p>
        </w:tc>
        <w:tc>
          <w:tcPr>
            <w:tcW w:w="2340" w:type="dxa"/>
          </w:tcPr>
          <w:p w:rsidR="00340B49" w:rsidRPr="00663CBA" w:rsidRDefault="00340B49" w:rsidP="0015210B">
            <w:pPr>
              <w:ind w:firstLine="0"/>
              <w:rPr>
                <w:sz w:val="24"/>
                <w:szCs w:val="24"/>
              </w:rPr>
            </w:pPr>
            <w:r w:rsidRPr="00663CBA">
              <w:rPr>
                <w:sz w:val="24"/>
                <w:szCs w:val="24"/>
              </w:rPr>
              <w:t>Муниципальный Фонд, отдел  инвестиций, экономики и туризма</w:t>
            </w:r>
          </w:p>
        </w:tc>
      </w:tr>
      <w:tr w:rsidR="00340B49" w:rsidRPr="00663CBA">
        <w:tc>
          <w:tcPr>
            <w:tcW w:w="9032" w:type="dxa"/>
            <w:gridSpan w:val="7"/>
          </w:tcPr>
          <w:p w:rsidR="00340B49" w:rsidRPr="00663CBA" w:rsidRDefault="00340B49" w:rsidP="0015210B">
            <w:pPr>
              <w:ind w:firstLine="0"/>
              <w:rPr>
                <w:sz w:val="24"/>
                <w:szCs w:val="24"/>
              </w:rPr>
            </w:pPr>
            <w:r w:rsidRPr="00663CBA">
              <w:rPr>
                <w:b/>
                <w:bCs/>
                <w:sz w:val="24"/>
                <w:szCs w:val="24"/>
              </w:rPr>
              <w:lastRenderedPageBreak/>
              <w:t>Задача 3:</w:t>
            </w:r>
            <w:r w:rsidRPr="00663CBA">
              <w:rPr>
                <w:color w:val="000000"/>
                <w:sz w:val="24"/>
                <w:szCs w:val="24"/>
              </w:rPr>
              <w:t xml:space="preserve">  Содействие </w:t>
            </w:r>
            <w:r w:rsidRPr="00663CBA">
              <w:rPr>
                <w:sz w:val="24"/>
                <w:szCs w:val="24"/>
              </w:rPr>
              <w:t>созданию и развитию инфраструктуры поддержки субъектов малого и среднего предпринимательства на территории района</w:t>
            </w:r>
          </w:p>
        </w:tc>
        <w:tc>
          <w:tcPr>
            <w:tcW w:w="3240" w:type="dxa"/>
          </w:tcPr>
          <w:p w:rsidR="00340B49" w:rsidRPr="00663CBA" w:rsidRDefault="00340B49" w:rsidP="0015210B">
            <w:pPr>
              <w:ind w:firstLine="0"/>
              <w:rPr>
                <w:sz w:val="24"/>
                <w:szCs w:val="24"/>
              </w:rPr>
            </w:pPr>
          </w:p>
        </w:tc>
        <w:tc>
          <w:tcPr>
            <w:tcW w:w="2340" w:type="dxa"/>
          </w:tcPr>
          <w:p w:rsidR="00340B49" w:rsidRPr="00663CBA" w:rsidRDefault="00340B49" w:rsidP="0015210B">
            <w:pPr>
              <w:ind w:firstLine="0"/>
              <w:rPr>
                <w:sz w:val="24"/>
                <w:szCs w:val="24"/>
              </w:rPr>
            </w:pPr>
          </w:p>
        </w:tc>
      </w:tr>
      <w:tr w:rsidR="00340B49" w:rsidRPr="00663CBA">
        <w:tc>
          <w:tcPr>
            <w:tcW w:w="9032" w:type="dxa"/>
            <w:gridSpan w:val="7"/>
          </w:tcPr>
          <w:p w:rsidR="00340B49" w:rsidRPr="00663CBA" w:rsidRDefault="00340B49" w:rsidP="0015210B">
            <w:pPr>
              <w:ind w:firstLine="0"/>
              <w:rPr>
                <w:b/>
                <w:bCs/>
                <w:sz w:val="24"/>
                <w:szCs w:val="24"/>
              </w:rPr>
            </w:pPr>
            <w:r w:rsidRPr="00663CBA">
              <w:rPr>
                <w:b/>
                <w:bCs/>
                <w:sz w:val="24"/>
                <w:szCs w:val="24"/>
              </w:rPr>
              <w:t>Целевой индикатор:</w:t>
            </w:r>
          </w:p>
        </w:tc>
        <w:tc>
          <w:tcPr>
            <w:tcW w:w="3240" w:type="dxa"/>
          </w:tcPr>
          <w:p w:rsidR="00340B49" w:rsidRPr="00663CBA" w:rsidRDefault="00340B49" w:rsidP="0015210B">
            <w:pPr>
              <w:ind w:firstLine="0"/>
              <w:rPr>
                <w:sz w:val="24"/>
                <w:szCs w:val="24"/>
              </w:rPr>
            </w:pPr>
          </w:p>
        </w:tc>
        <w:tc>
          <w:tcPr>
            <w:tcW w:w="2340" w:type="dxa"/>
          </w:tcPr>
          <w:p w:rsidR="00340B49" w:rsidRPr="00663CBA" w:rsidRDefault="00340B49" w:rsidP="0015210B">
            <w:pPr>
              <w:ind w:firstLine="0"/>
              <w:rPr>
                <w:sz w:val="24"/>
                <w:szCs w:val="24"/>
              </w:rPr>
            </w:pPr>
          </w:p>
        </w:tc>
      </w:tr>
      <w:tr w:rsidR="00340B49" w:rsidRPr="00663CBA">
        <w:tc>
          <w:tcPr>
            <w:tcW w:w="4248" w:type="dxa"/>
          </w:tcPr>
          <w:p w:rsidR="00340B49" w:rsidRPr="00663CBA" w:rsidRDefault="00340B49" w:rsidP="0015210B">
            <w:pPr>
              <w:widowControl w:val="0"/>
              <w:autoSpaceDE w:val="0"/>
              <w:autoSpaceDN w:val="0"/>
              <w:adjustRightInd w:val="0"/>
              <w:ind w:firstLine="0"/>
              <w:rPr>
                <w:color w:val="000000"/>
                <w:sz w:val="24"/>
                <w:szCs w:val="24"/>
              </w:rPr>
            </w:pPr>
            <w:r w:rsidRPr="00663CBA">
              <w:rPr>
                <w:color w:val="000000"/>
                <w:sz w:val="24"/>
                <w:szCs w:val="24"/>
              </w:rPr>
              <w:t xml:space="preserve">Количество субъектов малого и среднего предпринимательства в расчете на 10 тыс. чел. </w:t>
            </w:r>
          </w:p>
          <w:p w:rsidR="00340B49" w:rsidRPr="00663CBA" w:rsidRDefault="00340B49" w:rsidP="0015210B">
            <w:pPr>
              <w:ind w:firstLine="0"/>
              <w:rPr>
                <w:sz w:val="24"/>
                <w:szCs w:val="24"/>
              </w:rPr>
            </w:pPr>
          </w:p>
        </w:tc>
        <w:tc>
          <w:tcPr>
            <w:tcW w:w="1724" w:type="dxa"/>
          </w:tcPr>
          <w:p w:rsidR="00340B49" w:rsidRPr="00663CBA" w:rsidRDefault="00340B49" w:rsidP="0015210B">
            <w:pPr>
              <w:ind w:firstLine="0"/>
              <w:rPr>
                <w:sz w:val="24"/>
                <w:szCs w:val="24"/>
              </w:rPr>
            </w:pPr>
            <w:r w:rsidRPr="00663CBA">
              <w:rPr>
                <w:sz w:val="24"/>
                <w:szCs w:val="24"/>
              </w:rPr>
              <w:t>единиц</w:t>
            </w:r>
          </w:p>
        </w:tc>
        <w:tc>
          <w:tcPr>
            <w:tcW w:w="1080" w:type="dxa"/>
          </w:tcPr>
          <w:p w:rsidR="00340B49" w:rsidRPr="00663CBA" w:rsidRDefault="00340B49" w:rsidP="0015210B">
            <w:pPr>
              <w:ind w:firstLine="0"/>
              <w:rPr>
                <w:sz w:val="24"/>
                <w:szCs w:val="24"/>
              </w:rPr>
            </w:pPr>
            <w:r w:rsidRPr="00663CBA">
              <w:rPr>
                <w:sz w:val="24"/>
                <w:szCs w:val="24"/>
              </w:rPr>
              <w:t>280</w:t>
            </w:r>
          </w:p>
        </w:tc>
        <w:tc>
          <w:tcPr>
            <w:tcW w:w="996" w:type="dxa"/>
            <w:gridSpan w:val="2"/>
          </w:tcPr>
          <w:p w:rsidR="00340B49" w:rsidRPr="00663CBA" w:rsidRDefault="00340B49" w:rsidP="0015210B">
            <w:pPr>
              <w:ind w:firstLine="0"/>
              <w:rPr>
                <w:sz w:val="24"/>
                <w:szCs w:val="24"/>
              </w:rPr>
            </w:pPr>
            <w:r w:rsidRPr="00663CBA">
              <w:rPr>
                <w:sz w:val="24"/>
                <w:szCs w:val="24"/>
              </w:rPr>
              <w:t>284</w:t>
            </w:r>
          </w:p>
        </w:tc>
        <w:tc>
          <w:tcPr>
            <w:tcW w:w="984" w:type="dxa"/>
            <w:gridSpan w:val="2"/>
          </w:tcPr>
          <w:p w:rsidR="00340B49" w:rsidRPr="00663CBA" w:rsidRDefault="00340B49" w:rsidP="0015210B">
            <w:pPr>
              <w:ind w:firstLine="0"/>
              <w:rPr>
                <w:sz w:val="24"/>
                <w:szCs w:val="24"/>
              </w:rPr>
            </w:pPr>
            <w:r w:rsidRPr="00663CBA">
              <w:rPr>
                <w:sz w:val="24"/>
                <w:szCs w:val="24"/>
              </w:rPr>
              <w:t>288</w:t>
            </w:r>
          </w:p>
        </w:tc>
        <w:tc>
          <w:tcPr>
            <w:tcW w:w="3240" w:type="dxa"/>
          </w:tcPr>
          <w:p w:rsidR="00340B49" w:rsidRPr="00663CBA" w:rsidRDefault="00340B49" w:rsidP="0015210B">
            <w:pPr>
              <w:ind w:firstLine="0"/>
              <w:rPr>
                <w:sz w:val="24"/>
                <w:szCs w:val="24"/>
              </w:rPr>
            </w:pPr>
          </w:p>
        </w:tc>
        <w:tc>
          <w:tcPr>
            <w:tcW w:w="2340" w:type="dxa"/>
          </w:tcPr>
          <w:p w:rsidR="00340B49" w:rsidRPr="00663CBA" w:rsidRDefault="00340B49" w:rsidP="0015210B">
            <w:pPr>
              <w:ind w:firstLine="0"/>
              <w:rPr>
                <w:sz w:val="24"/>
                <w:szCs w:val="24"/>
              </w:rPr>
            </w:pPr>
          </w:p>
        </w:tc>
      </w:tr>
      <w:tr w:rsidR="00340B49" w:rsidRPr="00663CBA">
        <w:tc>
          <w:tcPr>
            <w:tcW w:w="4248" w:type="dxa"/>
          </w:tcPr>
          <w:p w:rsidR="00340B49" w:rsidRPr="00663CBA" w:rsidRDefault="00340B49" w:rsidP="0015210B">
            <w:pPr>
              <w:widowControl w:val="0"/>
              <w:autoSpaceDE w:val="0"/>
              <w:autoSpaceDN w:val="0"/>
              <w:adjustRightInd w:val="0"/>
              <w:ind w:firstLine="0"/>
              <w:rPr>
                <w:color w:val="000000"/>
                <w:sz w:val="24"/>
                <w:szCs w:val="24"/>
              </w:rPr>
            </w:pPr>
            <w:r w:rsidRPr="00663CBA">
              <w:rPr>
                <w:color w:val="000000"/>
                <w:sz w:val="24"/>
                <w:szCs w:val="24"/>
              </w:rPr>
              <w:t xml:space="preserve">Количество  малых предприятий </w:t>
            </w:r>
          </w:p>
        </w:tc>
        <w:tc>
          <w:tcPr>
            <w:tcW w:w="1724" w:type="dxa"/>
          </w:tcPr>
          <w:p w:rsidR="00340B49" w:rsidRPr="00663CBA" w:rsidRDefault="00340B49" w:rsidP="0015210B">
            <w:pPr>
              <w:ind w:firstLine="0"/>
              <w:rPr>
                <w:sz w:val="24"/>
                <w:szCs w:val="24"/>
              </w:rPr>
            </w:pPr>
          </w:p>
        </w:tc>
        <w:tc>
          <w:tcPr>
            <w:tcW w:w="1080" w:type="dxa"/>
          </w:tcPr>
          <w:p w:rsidR="00340B49" w:rsidRPr="00663CBA" w:rsidRDefault="00340B49" w:rsidP="0015210B">
            <w:pPr>
              <w:ind w:firstLine="0"/>
              <w:rPr>
                <w:sz w:val="24"/>
                <w:szCs w:val="24"/>
              </w:rPr>
            </w:pPr>
            <w:r w:rsidRPr="00663CBA">
              <w:rPr>
                <w:sz w:val="24"/>
                <w:szCs w:val="24"/>
              </w:rPr>
              <w:t>480</w:t>
            </w:r>
          </w:p>
        </w:tc>
        <w:tc>
          <w:tcPr>
            <w:tcW w:w="996" w:type="dxa"/>
            <w:gridSpan w:val="2"/>
          </w:tcPr>
          <w:p w:rsidR="00340B49" w:rsidRPr="00663CBA" w:rsidRDefault="00340B49" w:rsidP="0015210B">
            <w:pPr>
              <w:ind w:firstLine="0"/>
              <w:rPr>
                <w:sz w:val="24"/>
                <w:szCs w:val="24"/>
              </w:rPr>
            </w:pPr>
            <w:r w:rsidRPr="00663CBA">
              <w:rPr>
                <w:sz w:val="24"/>
                <w:szCs w:val="24"/>
              </w:rPr>
              <w:t>490</w:t>
            </w:r>
          </w:p>
        </w:tc>
        <w:tc>
          <w:tcPr>
            <w:tcW w:w="984" w:type="dxa"/>
            <w:gridSpan w:val="2"/>
          </w:tcPr>
          <w:p w:rsidR="00340B49" w:rsidRPr="00663CBA" w:rsidRDefault="00340B49" w:rsidP="0015210B">
            <w:pPr>
              <w:ind w:firstLine="0"/>
              <w:rPr>
                <w:sz w:val="24"/>
                <w:szCs w:val="24"/>
              </w:rPr>
            </w:pPr>
            <w:r w:rsidRPr="00663CBA">
              <w:rPr>
                <w:sz w:val="24"/>
                <w:szCs w:val="24"/>
              </w:rPr>
              <w:t>500</w:t>
            </w:r>
          </w:p>
        </w:tc>
        <w:tc>
          <w:tcPr>
            <w:tcW w:w="3240" w:type="dxa"/>
          </w:tcPr>
          <w:p w:rsidR="00340B49" w:rsidRPr="00663CBA" w:rsidRDefault="00340B49" w:rsidP="0015210B">
            <w:pPr>
              <w:ind w:firstLine="0"/>
              <w:rPr>
                <w:sz w:val="24"/>
                <w:szCs w:val="24"/>
              </w:rPr>
            </w:pPr>
          </w:p>
        </w:tc>
        <w:tc>
          <w:tcPr>
            <w:tcW w:w="2340" w:type="dxa"/>
          </w:tcPr>
          <w:p w:rsidR="00340B49" w:rsidRPr="00663CBA" w:rsidRDefault="00340B49" w:rsidP="0015210B">
            <w:pPr>
              <w:ind w:firstLine="0"/>
              <w:rPr>
                <w:sz w:val="24"/>
                <w:szCs w:val="24"/>
              </w:rPr>
            </w:pPr>
          </w:p>
        </w:tc>
      </w:tr>
      <w:tr w:rsidR="00340B49" w:rsidRPr="00663CBA">
        <w:tc>
          <w:tcPr>
            <w:tcW w:w="4248" w:type="dxa"/>
          </w:tcPr>
          <w:p w:rsidR="00340B49" w:rsidRPr="00663CBA" w:rsidRDefault="00340B49" w:rsidP="0015210B">
            <w:pPr>
              <w:ind w:firstLine="0"/>
              <w:rPr>
                <w:b/>
                <w:bCs/>
                <w:sz w:val="24"/>
                <w:szCs w:val="24"/>
              </w:rPr>
            </w:pPr>
            <w:r w:rsidRPr="00663CBA">
              <w:rPr>
                <w:b/>
                <w:bCs/>
                <w:sz w:val="24"/>
                <w:szCs w:val="24"/>
              </w:rPr>
              <w:t>Мероприятие:</w:t>
            </w:r>
          </w:p>
        </w:tc>
        <w:tc>
          <w:tcPr>
            <w:tcW w:w="1724" w:type="dxa"/>
          </w:tcPr>
          <w:p w:rsidR="00340B49" w:rsidRPr="00663CBA" w:rsidRDefault="00340B49" w:rsidP="0015210B">
            <w:pPr>
              <w:ind w:firstLine="0"/>
              <w:rPr>
                <w:b/>
                <w:bCs/>
                <w:sz w:val="24"/>
                <w:szCs w:val="24"/>
              </w:rPr>
            </w:pPr>
            <w:r w:rsidRPr="00663CBA">
              <w:rPr>
                <w:b/>
                <w:bCs/>
                <w:sz w:val="24"/>
                <w:szCs w:val="24"/>
              </w:rPr>
              <w:t xml:space="preserve">Источники </w:t>
            </w:r>
            <w:proofErr w:type="spellStart"/>
            <w:r w:rsidRPr="00663CBA">
              <w:rPr>
                <w:b/>
                <w:bCs/>
                <w:sz w:val="24"/>
                <w:szCs w:val="24"/>
              </w:rPr>
              <w:t>финансиро</w:t>
            </w:r>
            <w:r>
              <w:rPr>
                <w:b/>
                <w:bCs/>
                <w:sz w:val="24"/>
                <w:szCs w:val="24"/>
              </w:rPr>
              <w:t>-</w:t>
            </w:r>
            <w:r w:rsidRPr="00663CBA">
              <w:rPr>
                <w:b/>
                <w:bCs/>
                <w:sz w:val="24"/>
                <w:szCs w:val="24"/>
              </w:rPr>
              <w:t>вания</w:t>
            </w:r>
            <w:proofErr w:type="spellEnd"/>
            <w:r w:rsidRPr="00663CBA">
              <w:rPr>
                <w:b/>
                <w:bCs/>
                <w:sz w:val="24"/>
                <w:szCs w:val="24"/>
              </w:rPr>
              <w:t xml:space="preserve"> </w:t>
            </w:r>
            <w:proofErr w:type="spellStart"/>
            <w:r w:rsidRPr="00663CBA">
              <w:rPr>
                <w:b/>
                <w:bCs/>
                <w:sz w:val="24"/>
                <w:szCs w:val="24"/>
              </w:rPr>
              <w:t>тыс</w:t>
            </w:r>
            <w:proofErr w:type="gramStart"/>
            <w:r w:rsidRPr="00663CBA">
              <w:rPr>
                <w:b/>
                <w:bCs/>
                <w:sz w:val="24"/>
                <w:szCs w:val="24"/>
              </w:rPr>
              <w:t>.р</w:t>
            </w:r>
            <w:proofErr w:type="gramEnd"/>
            <w:r w:rsidRPr="00663CBA">
              <w:rPr>
                <w:b/>
                <w:bCs/>
                <w:sz w:val="24"/>
                <w:szCs w:val="24"/>
              </w:rPr>
              <w:t>уб</w:t>
            </w:r>
            <w:proofErr w:type="spellEnd"/>
            <w:r w:rsidRPr="00663CBA">
              <w:rPr>
                <w:b/>
                <w:bCs/>
                <w:sz w:val="24"/>
                <w:szCs w:val="24"/>
              </w:rPr>
              <w:t>.</w:t>
            </w:r>
          </w:p>
        </w:tc>
        <w:tc>
          <w:tcPr>
            <w:tcW w:w="1080" w:type="dxa"/>
          </w:tcPr>
          <w:p w:rsidR="00340B49" w:rsidRPr="00663CBA" w:rsidRDefault="00340B49" w:rsidP="0015210B">
            <w:pPr>
              <w:ind w:firstLine="0"/>
              <w:rPr>
                <w:sz w:val="24"/>
                <w:szCs w:val="24"/>
              </w:rPr>
            </w:pPr>
          </w:p>
        </w:tc>
        <w:tc>
          <w:tcPr>
            <w:tcW w:w="996" w:type="dxa"/>
            <w:gridSpan w:val="2"/>
          </w:tcPr>
          <w:p w:rsidR="00340B49" w:rsidRPr="00663CBA" w:rsidRDefault="00340B49" w:rsidP="0015210B">
            <w:pPr>
              <w:ind w:firstLine="0"/>
              <w:rPr>
                <w:sz w:val="24"/>
                <w:szCs w:val="24"/>
              </w:rPr>
            </w:pPr>
          </w:p>
        </w:tc>
        <w:tc>
          <w:tcPr>
            <w:tcW w:w="984" w:type="dxa"/>
            <w:gridSpan w:val="2"/>
          </w:tcPr>
          <w:p w:rsidR="00340B49" w:rsidRPr="00663CBA" w:rsidRDefault="00340B49" w:rsidP="0015210B">
            <w:pPr>
              <w:ind w:firstLine="0"/>
              <w:rPr>
                <w:sz w:val="24"/>
                <w:szCs w:val="24"/>
              </w:rPr>
            </w:pPr>
          </w:p>
        </w:tc>
        <w:tc>
          <w:tcPr>
            <w:tcW w:w="3240" w:type="dxa"/>
          </w:tcPr>
          <w:p w:rsidR="00340B49" w:rsidRPr="00663CBA" w:rsidRDefault="00340B49" w:rsidP="0015210B">
            <w:pPr>
              <w:ind w:firstLine="0"/>
              <w:rPr>
                <w:sz w:val="24"/>
                <w:szCs w:val="24"/>
              </w:rPr>
            </w:pPr>
          </w:p>
        </w:tc>
        <w:tc>
          <w:tcPr>
            <w:tcW w:w="2340" w:type="dxa"/>
          </w:tcPr>
          <w:p w:rsidR="00340B49" w:rsidRPr="00663CBA" w:rsidRDefault="00340B49" w:rsidP="0015210B">
            <w:pPr>
              <w:ind w:firstLine="0"/>
              <w:rPr>
                <w:sz w:val="24"/>
                <w:szCs w:val="24"/>
              </w:rPr>
            </w:pPr>
          </w:p>
        </w:tc>
      </w:tr>
      <w:tr w:rsidR="00340B49" w:rsidRPr="00663CBA">
        <w:tc>
          <w:tcPr>
            <w:tcW w:w="4248" w:type="dxa"/>
          </w:tcPr>
          <w:p w:rsidR="00340B49" w:rsidRPr="00663CBA" w:rsidRDefault="00340B49" w:rsidP="0015210B">
            <w:pPr>
              <w:ind w:firstLine="0"/>
              <w:rPr>
                <w:sz w:val="24"/>
                <w:szCs w:val="24"/>
              </w:rPr>
            </w:pPr>
            <w:r w:rsidRPr="00663CBA">
              <w:rPr>
                <w:sz w:val="24"/>
                <w:szCs w:val="24"/>
              </w:rPr>
              <w:t>3.1. Содействие созданию и развитию инфраструктуры поддержки малого и среднего предпринимательства и деятельности  некоммерческих организаций, выражающих интересы субъектов малого и среднего предпринимательства</w:t>
            </w:r>
          </w:p>
        </w:tc>
        <w:tc>
          <w:tcPr>
            <w:tcW w:w="4784" w:type="dxa"/>
            <w:gridSpan w:val="6"/>
          </w:tcPr>
          <w:p w:rsidR="00340B49" w:rsidRPr="00663CBA" w:rsidRDefault="00340B49" w:rsidP="0015210B">
            <w:pPr>
              <w:ind w:firstLine="0"/>
              <w:jc w:val="center"/>
              <w:rPr>
                <w:sz w:val="24"/>
                <w:szCs w:val="24"/>
              </w:rPr>
            </w:pPr>
            <w:r w:rsidRPr="00663CBA">
              <w:rPr>
                <w:sz w:val="24"/>
                <w:szCs w:val="24"/>
              </w:rPr>
              <w:t>Без финансирования</w:t>
            </w:r>
          </w:p>
        </w:tc>
        <w:tc>
          <w:tcPr>
            <w:tcW w:w="3240" w:type="dxa"/>
          </w:tcPr>
          <w:p w:rsidR="00340B49" w:rsidRPr="00663CBA" w:rsidRDefault="00340B49" w:rsidP="0015210B">
            <w:pPr>
              <w:ind w:firstLine="0"/>
              <w:rPr>
                <w:sz w:val="24"/>
                <w:szCs w:val="24"/>
              </w:rPr>
            </w:pPr>
            <w:r w:rsidRPr="00663CBA">
              <w:rPr>
                <w:sz w:val="24"/>
                <w:szCs w:val="24"/>
              </w:rPr>
              <w:t>Создание условий для предпринимательства, в части  улучшения качества предоставляемых услуг, обеспечения широким  спектром  предоставляемых услуг,  обеспечение доступа к  нормативн</w:t>
            </w:r>
            <w:proofErr w:type="gramStart"/>
            <w:r w:rsidRPr="00663CBA">
              <w:rPr>
                <w:sz w:val="24"/>
                <w:szCs w:val="24"/>
              </w:rPr>
              <w:t>о-</w:t>
            </w:r>
            <w:proofErr w:type="gramEnd"/>
            <w:r w:rsidRPr="00663CBA">
              <w:rPr>
                <w:sz w:val="24"/>
                <w:szCs w:val="24"/>
              </w:rPr>
              <w:t xml:space="preserve"> правовой базе и справочной информации. Консультационное, содействие субъектам малого и среднего предпринимательства по защите  своих интересов. </w:t>
            </w:r>
          </w:p>
          <w:p w:rsidR="00340B49" w:rsidRPr="00663CBA" w:rsidRDefault="00340B49" w:rsidP="0015210B">
            <w:pPr>
              <w:ind w:firstLine="0"/>
              <w:rPr>
                <w:sz w:val="24"/>
                <w:szCs w:val="24"/>
              </w:rPr>
            </w:pPr>
            <w:r w:rsidRPr="00663CBA">
              <w:rPr>
                <w:sz w:val="24"/>
                <w:szCs w:val="24"/>
              </w:rPr>
              <w:t xml:space="preserve"> Увеличение количества малых предприятий, осуществляющих деятельность на территории района до 500 единиц к 2017 году </w:t>
            </w:r>
          </w:p>
        </w:tc>
        <w:tc>
          <w:tcPr>
            <w:tcW w:w="2340" w:type="dxa"/>
          </w:tcPr>
          <w:p w:rsidR="00340B49" w:rsidRPr="00663CBA" w:rsidRDefault="00340B49" w:rsidP="0015210B">
            <w:pPr>
              <w:ind w:firstLine="0"/>
              <w:rPr>
                <w:sz w:val="24"/>
                <w:szCs w:val="24"/>
              </w:rPr>
            </w:pPr>
            <w:r w:rsidRPr="00663CBA">
              <w:rPr>
                <w:sz w:val="24"/>
                <w:szCs w:val="24"/>
              </w:rPr>
              <w:t>Отдел  инвестиций, экономики и туризма</w:t>
            </w:r>
          </w:p>
        </w:tc>
      </w:tr>
      <w:tr w:rsidR="00340B49" w:rsidRPr="00663CBA">
        <w:tc>
          <w:tcPr>
            <w:tcW w:w="4248" w:type="dxa"/>
          </w:tcPr>
          <w:p w:rsidR="00340B49" w:rsidRPr="00663CBA" w:rsidRDefault="00340B49" w:rsidP="0015210B">
            <w:pPr>
              <w:ind w:firstLine="0"/>
              <w:rPr>
                <w:sz w:val="24"/>
                <w:szCs w:val="24"/>
              </w:rPr>
            </w:pPr>
            <w:r w:rsidRPr="00663CBA">
              <w:rPr>
                <w:sz w:val="24"/>
                <w:szCs w:val="24"/>
              </w:rPr>
              <w:t>3.1.1. Увеличение активов  муниципального Фонда поддержки</w:t>
            </w:r>
          </w:p>
        </w:tc>
        <w:tc>
          <w:tcPr>
            <w:tcW w:w="4784" w:type="dxa"/>
            <w:gridSpan w:val="6"/>
          </w:tcPr>
          <w:p w:rsidR="00340B49" w:rsidRPr="00663CBA" w:rsidRDefault="00340B49" w:rsidP="0015210B">
            <w:pPr>
              <w:ind w:firstLine="0"/>
              <w:rPr>
                <w:sz w:val="24"/>
                <w:szCs w:val="24"/>
              </w:rPr>
            </w:pPr>
            <w:r w:rsidRPr="00663CBA">
              <w:rPr>
                <w:color w:val="000000"/>
                <w:sz w:val="24"/>
                <w:szCs w:val="24"/>
              </w:rPr>
              <w:t xml:space="preserve">В пределах средств местного бюджета на соответствующий финансовый год для </w:t>
            </w:r>
            <w:r w:rsidRPr="00663CBA">
              <w:rPr>
                <w:color w:val="000000"/>
                <w:sz w:val="24"/>
                <w:szCs w:val="24"/>
              </w:rPr>
              <w:lastRenderedPageBreak/>
              <w:t xml:space="preserve">финансирования мероприятий Программы </w:t>
            </w:r>
          </w:p>
        </w:tc>
        <w:tc>
          <w:tcPr>
            <w:tcW w:w="3240" w:type="dxa"/>
          </w:tcPr>
          <w:p w:rsidR="00340B49" w:rsidRPr="00663CBA" w:rsidRDefault="00340B49" w:rsidP="0015210B">
            <w:pPr>
              <w:ind w:firstLine="0"/>
              <w:rPr>
                <w:sz w:val="24"/>
                <w:szCs w:val="24"/>
              </w:rPr>
            </w:pPr>
            <w:r w:rsidRPr="00663CBA">
              <w:rPr>
                <w:sz w:val="24"/>
                <w:szCs w:val="24"/>
              </w:rPr>
              <w:lastRenderedPageBreak/>
              <w:t xml:space="preserve">Увеличение объёма финансовой поддержки </w:t>
            </w:r>
            <w:r w:rsidRPr="00663CBA">
              <w:rPr>
                <w:sz w:val="24"/>
                <w:szCs w:val="24"/>
              </w:rPr>
              <w:lastRenderedPageBreak/>
              <w:t>субъектам малого и среднего предпринимательства</w:t>
            </w:r>
          </w:p>
        </w:tc>
        <w:tc>
          <w:tcPr>
            <w:tcW w:w="2340" w:type="dxa"/>
            <w:vMerge w:val="restart"/>
          </w:tcPr>
          <w:p w:rsidR="00340B49" w:rsidRPr="00663CBA" w:rsidRDefault="00340B49" w:rsidP="0015210B">
            <w:pPr>
              <w:ind w:firstLine="0"/>
              <w:rPr>
                <w:sz w:val="24"/>
                <w:szCs w:val="24"/>
              </w:rPr>
            </w:pPr>
            <w:r w:rsidRPr="00663CBA">
              <w:rPr>
                <w:sz w:val="24"/>
                <w:szCs w:val="24"/>
              </w:rPr>
              <w:lastRenderedPageBreak/>
              <w:t>Администрация МО «Кабанский район»</w:t>
            </w:r>
          </w:p>
          <w:p w:rsidR="00340B49" w:rsidRPr="00663CBA" w:rsidRDefault="00340B49" w:rsidP="0015210B">
            <w:pPr>
              <w:ind w:firstLine="0"/>
              <w:rPr>
                <w:sz w:val="24"/>
                <w:szCs w:val="24"/>
              </w:rPr>
            </w:pPr>
          </w:p>
        </w:tc>
      </w:tr>
      <w:tr w:rsidR="00340B49" w:rsidRPr="00663CBA">
        <w:tc>
          <w:tcPr>
            <w:tcW w:w="4248" w:type="dxa"/>
          </w:tcPr>
          <w:p w:rsidR="00340B49" w:rsidRPr="00663CBA" w:rsidRDefault="00340B49" w:rsidP="0015210B">
            <w:pPr>
              <w:ind w:firstLine="0"/>
              <w:rPr>
                <w:sz w:val="24"/>
                <w:szCs w:val="24"/>
              </w:rPr>
            </w:pPr>
            <w:r w:rsidRPr="00663CBA">
              <w:rPr>
                <w:sz w:val="24"/>
                <w:szCs w:val="24"/>
              </w:rPr>
              <w:lastRenderedPageBreak/>
              <w:t>3.1.2. Предоставление льгот по арендной плате организациям инфраструктуры</w:t>
            </w:r>
          </w:p>
        </w:tc>
        <w:tc>
          <w:tcPr>
            <w:tcW w:w="4784" w:type="dxa"/>
            <w:gridSpan w:val="6"/>
          </w:tcPr>
          <w:p w:rsidR="00340B49" w:rsidRPr="00663CBA" w:rsidRDefault="00340B49" w:rsidP="0015210B">
            <w:pPr>
              <w:ind w:firstLine="0"/>
              <w:rPr>
                <w:sz w:val="24"/>
                <w:szCs w:val="24"/>
              </w:rPr>
            </w:pPr>
            <w:r w:rsidRPr="00663CBA">
              <w:rPr>
                <w:sz w:val="24"/>
                <w:szCs w:val="24"/>
              </w:rPr>
              <w:t>В пределах арендной платы</w:t>
            </w:r>
          </w:p>
        </w:tc>
        <w:tc>
          <w:tcPr>
            <w:tcW w:w="3240" w:type="dxa"/>
          </w:tcPr>
          <w:p w:rsidR="00340B49" w:rsidRPr="00663CBA" w:rsidRDefault="00340B49" w:rsidP="0015210B">
            <w:pPr>
              <w:ind w:firstLine="0"/>
              <w:rPr>
                <w:sz w:val="24"/>
                <w:szCs w:val="24"/>
              </w:rPr>
            </w:pPr>
            <w:r w:rsidRPr="00663CBA">
              <w:rPr>
                <w:sz w:val="24"/>
                <w:szCs w:val="24"/>
              </w:rPr>
              <w:t>Снижение стоимости представляемых услуг</w:t>
            </w:r>
          </w:p>
        </w:tc>
        <w:tc>
          <w:tcPr>
            <w:tcW w:w="2340" w:type="dxa"/>
            <w:vMerge/>
          </w:tcPr>
          <w:p w:rsidR="00340B49" w:rsidRPr="00663CBA" w:rsidRDefault="00340B49" w:rsidP="0015210B">
            <w:pPr>
              <w:ind w:firstLine="0"/>
              <w:rPr>
                <w:sz w:val="24"/>
                <w:szCs w:val="24"/>
                <w:highlight w:val="blue"/>
              </w:rPr>
            </w:pPr>
          </w:p>
        </w:tc>
      </w:tr>
      <w:tr w:rsidR="00340B49" w:rsidRPr="00663CBA">
        <w:tc>
          <w:tcPr>
            <w:tcW w:w="4248" w:type="dxa"/>
          </w:tcPr>
          <w:p w:rsidR="00340B49" w:rsidRPr="00663CBA" w:rsidRDefault="00340B49" w:rsidP="0015210B">
            <w:pPr>
              <w:ind w:firstLine="0"/>
              <w:rPr>
                <w:b/>
                <w:bCs/>
                <w:sz w:val="24"/>
                <w:szCs w:val="24"/>
              </w:rPr>
            </w:pPr>
            <w:r w:rsidRPr="00663CBA">
              <w:rPr>
                <w:b/>
                <w:bCs/>
                <w:sz w:val="24"/>
                <w:szCs w:val="24"/>
              </w:rPr>
              <w:t xml:space="preserve">Общая сумма финансирования мероприятий  </w:t>
            </w:r>
            <w:proofErr w:type="gramStart"/>
            <w:r w:rsidRPr="00663CBA">
              <w:rPr>
                <w:b/>
                <w:bCs/>
                <w:sz w:val="24"/>
                <w:szCs w:val="24"/>
              </w:rPr>
              <w:t>Программы</w:t>
            </w:r>
            <w:proofErr w:type="gramEnd"/>
            <w:r w:rsidRPr="00663CBA">
              <w:rPr>
                <w:b/>
                <w:bCs/>
                <w:sz w:val="24"/>
                <w:szCs w:val="24"/>
              </w:rPr>
              <w:t xml:space="preserve"> за счёт средств аккумулированных в Фонде</w:t>
            </w:r>
          </w:p>
        </w:tc>
        <w:tc>
          <w:tcPr>
            <w:tcW w:w="1724" w:type="dxa"/>
          </w:tcPr>
          <w:p w:rsidR="00340B49" w:rsidRPr="00663CBA" w:rsidRDefault="00340B49" w:rsidP="0015210B">
            <w:pPr>
              <w:ind w:firstLine="0"/>
              <w:rPr>
                <w:sz w:val="24"/>
                <w:szCs w:val="24"/>
              </w:rPr>
            </w:pPr>
          </w:p>
        </w:tc>
        <w:tc>
          <w:tcPr>
            <w:tcW w:w="3060" w:type="dxa"/>
            <w:gridSpan w:val="5"/>
          </w:tcPr>
          <w:p w:rsidR="00340B49" w:rsidRPr="00663CBA" w:rsidRDefault="00340B49" w:rsidP="0015210B">
            <w:pPr>
              <w:ind w:firstLine="0"/>
              <w:jc w:val="center"/>
              <w:rPr>
                <w:b/>
                <w:bCs/>
                <w:sz w:val="24"/>
                <w:szCs w:val="24"/>
              </w:rPr>
            </w:pPr>
            <w:r w:rsidRPr="00663CBA">
              <w:rPr>
                <w:b/>
                <w:bCs/>
                <w:sz w:val="24"/>
                <w:szCs w:val="24"/>
              </w:rPr>
              <w:t>21862,93</w:t>
            </w:r>
          </w:p>
        </w:tc>
        <w:tc>
          <w:tcPr>
            <w:tcW w:w="3240" w:type="dxa"/>
          </w:tcPr>
          <w:p w:rsidR="00340B49" w:rsidRPr="00663CBA" w:rsidRDefault="00340B49" w:rsidP="0015210B">
            <w:pPr>
              <w:ind w:firstLine="0"/>
              <w:rPr>
                <w:sz w:val="24"/>
                <w:szCs w:val="24"/>
              </w:rPr>
            </w:pPr>
          </w:p>
        </w:tc>
        <w:tc>
          <w:tcPr>
            <w:tcW w:w="2340" w:type="dxa"/>
          </w:tcPr>
          <w:p w:rsidR="00340B49" w:rsidRPr="00663CBA" w:rsidRDefault="00340B49" w:rsidP="0015210B">
            <w:pPr>
              <w:ind w:firstLine="0"/>
              <w:rPr>
                <w:sz w:val="24"/>
                <w:szCs w:val="24"/>
              </w:rPr>
            </w:pPr>
          </w:p>
        </w:tc>
      </w:tr>
      <w:tr w:rsidR="00340B49" w:rsidRPr="00663CBA">
        <w:tc>
          <w:tcPr>
            <w:tcW w:w="4248" w:type="dxa"/>
          </w:tcPr>
          <w:p w:rsidR="00340B49" w:rsidRPr="00663CBA" w:rsidRDefault="00340B49" w:rsidP="0015210B">
            <w:pPr>
              <w:ind w:firstLine="0"/>
              <w:rPr>
                <w:b/>
                <w:bCs/>
                <w:sz w:val="24"/>
                <w:szCs w:val="24"/>
              </w:rPr>
            </w:pPr>
            <w:r w:rsidRPr="00663CBA">
              <w:rPr>
                <w:b/>
                <w:bCs/>
                <w:sz w:val="24"/>
                <w:szCs w:val="24"/>
              </w:rPr>
              <w:t xml:space="preserve">в том числе для хозяйствующих субъектов </w:t>
            </w:r>
            <w:proofErr w:type="spellStart"/>
            <w:r w:rsidRPr="00663CBA">
              <w:rPr>
                <w:b/>
                <w:bCs/>
                <w:sz w:val="24"/>
                <w:szCs w:val="24"/>
              </w:rPr>
              <w:t>монопоселения</w:t>
            </w:r>
            <w:proofErr w:type="spellEnd"/>
            <w:r w:rsidRPr="00663CBA">
              <w:rPr>
                <w:b/>
                <w:bCs/>
                <w:sz w:val="24"/>
                <w:szCs w:val="24"/>
              </w:rPr>
              <w:t xml:space="preserve"> п. Селенгинск</w:t>
            </w:r>
          </w:p>
        </w:tc>
        <w:tc>
          <w:tcPr>
            <w:tcW w:w="1724" w:type="dxa"/>
          </w:tcPr>
          <w:p w:rsidR="00340B49" w:rsidRPr="00663CBA" w:rsidRDefault="00340B49" w:rsidP="0015210B">
            <w:pPr>
              <w:ind w:firstLine="0"/>
              <w:rPr>
                <w:sz w:val="24"/>
                <w:szCs w:val="24"/>
              </w:rPr>
            </w:pPr>
          </w:p>
        </w:tc>
        <w:tc>
          <w:tcPr>
            <w:tcW w:w="3060" w:type="dxa"/>
            <w:gridSpan w:val="5"/>
          </w:tcPr>
          <w:p w:rsidR="00340B49" w:rsidRPr="00663CBA" w:rsidRDefault="00340B49" w:rsidP="0015210B">
            <w:pPr>
              <w:ind w:firstLine="0"/>
              <w:jc w:val="center"/>
              <w:rPr>
                <w:b/>
                <w:bCs/>
                <w:sz w:val="24"/>
                <w:szCs w:val="24"/>
              </w:rPr>
            </w:pPr>
            <w:r w:rsidRPr="00663CBA">
              <w:rPr>
                <w:b/>
                <w:bCs/>
                <w:sz w:val="24"/>
                <w:szCs w:val="24"/>
              </w:rPr>
              <w:t>11274,7**</w:t>
            </w:r>
          </w:p>
        </w:tc>
        <w:tc>
          <w:tcPr>
            <w:tcW w:w="3240" w:type="dxa"/>
          </w:tcPr>
          <w:p w:rsidR="00340B49" w:rsidRPr="00663CBA" w:rsidRDefault="00340B49" w:rsidP="0015210B">
            <w:pPr>
              <w:ind w:firstLine="0"/>
              <w:rPr>
                <w:sz w:val="24"/>
                <w:szCs w:val="24"/>
              </w:rPr>
            </w:pPr>
          </w:p>
        </w:tc>
        <w:tc>
          <w:tcPr>
            <w:tcW w:w="2340" w:type="dxa"/>
          </w:tcPr>
          <w:p w:rsidR="00340B49" w:rsidRPr="00663CBA" w:rsidRDefault="00340B49" w:rsidP="0015210B">
            <w:pPr>
              <w:ind w:firstLine="0"/>
              <w:rPr>
                <w:sz w:val="24"/>
                <w:szCs w:val="24"/>
              </w:rPr>
            </w:pPr>
          </w:p>
        </w:tc>
      </w:tr>
      <w:tr w:rsidR="00340B49" w:rsidRPr="00663CBA">
        <w:tc>
          <w:tcPr>
            <w:tcW w:w="4248" w:type="dxa"/>
          </w:tcPr>
          <w:p w:rsidR="00340B49" w:rsidRPr="00663CBA" w:rsidRDefault="00340B49" w:rsidP="0015210B">
            <w:pPr>
              <w:ind w:firstLine="0"/>
              <w:rPr>
                <w:b/>
                <w:bCs/>
                <w:sz w:val="24"/>
                <w:szCs w:val="24"/>
              </w:rPr>
            </w:pPr>
            <w:r w:rsidRPr="00663CBA">
              <w:rPr>
                <w:b/>
                <w:bCs/>
                <w:sz w:val="24"/>
                <w:szCs w:val="24"/>
              </w:rPr>
              <w:t>Общая сумма  финансирования мероприятий Программы за счет средств Фонда от хозяйственной деятельности</w:t>
            </w:r>
          </w:p>
        </w:tc>
        <w:tc>
          <w:tcPr>
            <w:tcW w:w="1724" w:type="dxa"/>
          </w:tcPr>
          <w:p w:rsidR="00340B49" w:rsidRPr="00663CBA" w:rsidRDefault="00340B49" w:rsidP="0015210B">
            <w:pPr>
              <w:ind w:firstLine="0"/>
              <w:rPr>
                <w:sz w:val="24"/>
                <w:szCs w:val="24"/>
              </w:rPr>
            </w:pPr>
          </w:p>
        </w:tc>
        <w:tc>
          <w:tcPr>
            <w:tcW w:w="1080" w:type="dxa"/>
          </w:tcPr>
          <w:p w:rsidR="00340B49" w:rsidRPr="00663CBA" w:rsidRDefault="00340B49" w:rsidP="0015210B">
            <w:pPr>
              <w:ind w:firstLine="0"/>
              <w:jc w:val="center"/>
              <w:rPr>
                <w:b/>
                <w:bCs/>
                <w:sz w:val="24"/>
                <w:szCs w:val="24"/>
              </w:rPr>
            </w:pPr>
            <w:r w:rsidRPr="00663CBA">
              <w:rPr>
                <w:b/>
                <w:bCs/>
                <w:sz w:val="24"/>
                <w:szCs w:val="24"/>
              </w:rPr>
              <w:t>210,0</w:t>
            </w:r>
          </w:p>
        </w:tc>
        <w:tc>
          <w:tcPr>
            <w:tcW w:w="900" w:type="dxa"/>
          </w:tcPr>
          <w:p w:rsidR="00340B49" w:rsidRPr="00663CBA" w:rsidRDefault="00340B49" w:rsidP="0015210B">
            <w:pPr>
              <w:ind w:firstLine="0"/>
              <w:jc w:val="center"/>
              <w:rPr>
                <w:b/>
                <w:bCs/>
                <w:sz w:val="24"/>
                <w:szCs w:val="24"/>
              </w:rPr>
            </w:pPr>
            <w:r w:rsidRPr="00663CBA">
              <w:rPr>
                <w:b/>
                <w:bCs/>
                <w:sz w:val="24"/>
                <w:szCs w:val="24"/>
              </w:rPr>
              <w:t>215,0*</w:t>
            </w:r>
          </w:p>
        </w:tc>
        <w:tc>
          <w:tcPr>
            <w:tcW w:w="1080" w:type="dxa"/>
            <w:gridSpan w:val="3"/>
          </w:tcPr>
          <w:p w:rsidR="00340B49" w:rsidRPr="00663CBA" w:rsidRDefault="00340B49" w:rsidP="0015210B">
            <w:pPr>
              <w:ind w:firstLine="0"/>
              <w:jc w:val="center"/>
              <w:rPr>
                <w:b/>
                <w:bCs/>
                <w:sz w:val="24"/>
                <w:szCs w:val="24"/>
              </w:rPr>
            </w:pPr>
            <w:r w:rsidRPr="00663CBA">
              <w:rPr>
                <w:b/>
                <w:bCs/>
                <w:sz w:val="24"/>
                <w:szCs w:val="24"/>
              </w:rPr>
              <w:t>265,0</w:t>
            </w:r>
          </w:p>
        </w:tc>
        <w:tc>
          <w:tcPr>
            <w:tcW w:w="3240" w:type="dxa"/>
          </w:tcPr>
          <w:p w:rsidR="00340B49" w:rsidRPr="00663CBA" w:rsidRDefault="00340B49" w:rsidP="0015210B">
            <w:pPr>
              <w:ind w:firstLine="0"/>
              <w:rPr>
                <w:sz w:val="24"/>
                <w:szCs w:val="24"/>
              </w:rPr>
            </w:pPr>
          </w:p>
        </w:tc>
        <w:tc>
          <w:tcPr>
            <w:tcW w:w="2340" w:type="dxa"/>
          </w:tcPr>
          <w:p w:rsidR="00340B49" w:rsidRPr="00663CBA" w:rsidRDefault="00340B49" w:rsidP="0015210B">
            <w:pPr>
              <w:ind w:firstLine="0"/>
              <w:rPr>
                <w:sz w:val="24"/>
                <w:szCs w:val="24"/>
              </w:rPr>
            </w:pPr>
          </w:p>
        </w:tc>
      </w:tr>
    </w:tbl>
    <w:p w:rsidR="00340B49" w:rsidRPr="00624A3A" w:rsidRDefault="00340B49" w:rsidP="002B7E9C">
      <w:pPr>
        <w:widowControl w:val="0"/>
        <w:autoSpaceDE w:val="0"/>
        <w:autoSpaceDN w:val="0"/>
        <w:adjustRightInd w:val="0"/>
        <w:rPr>
          <w:b/>
          <w:bCs/>
        </w:rPr>
      </w:pPr>
    </w:p>
    <w:p w:rsidR="00340B49" w:rsidRPr="0015210B" w:rsidRDefault="00340B49" w:rsidP="002B7E9C">
      <w:pPr>
        <w:rPr>
          <w:color w:val="000000"/>
        </w:rPr>
      </w:pPr>
      <w:r w:rsidRPr="0015210B">
        <w:rPr>
          <w:color w:val="000000"/>
        </w:rPr>
        <w:t>&lt;**&gt;</w:t>
      </w:r>
      <w:proofErr w:type="gramStart"/>
      <w:r w:rsidRPr="0015210B">
        <w:rPr>
          <w:color w:val="000000"/>
        </w:rPr>
        <w:t>Средства</w:t>
      </w:r>
      <w:proofErr w:type="gramEnd"/>
      <w:r w:rsidRPr="0015210B">
        <w:rPr>
          <w:color w:val="000000"/>
        </w:rPr>
        <w:t xml:space="preserve"> аккумулированные в Фонде за период деятельности.</w:t>
      </w:r>
    </w:p>
    <w:p w:rsidR="00340B49" w:rsidRPr="006421B2" w:rsidRDefault="00340B49" w:rsidP="002B7E9C">
      <w:pPr>
        <w:rPr>
          <w:color w:val="000000"/>
        </w:rPr>
      </w:pPr>
    </w:p>
    <w:p w:rsidR="00340B49" w:rsidRDefault="00340B49" w:rsidP="002B7E9C"/>
    <w:p w:rsidR="00340B49" w:rsidRDefault="00340B49" w:rsidP="002B7E9C"/>
    <w:p w:rsidR="00340B49" w:rsidRDefault="00340B49" w:rsidP="002B7E9C">
      <w:pPr>
        <w:rPr>
          <w:b/>
          <w:bCs/>
          <w:sz w:val="32"/>
          <w:szCs w:val="32"/>
        </w:rPr>
        <w:sectPr w:rsidR="00340B49" w:rsidSect="002B7E9C">
          <w:pgSz w:w="16838" w:h="11906" w:orient="landscape"/>
          <w:pgMar w:top="1134" w:right="567" w:bottom="567" w:left="1701" w:header="709" w:footer="709" w:gutter="0"/>
          <w:cols w:space="708"/>
          <w:docGrid w:linePitch="360"/>
        </w:sectPr>
      </w:pPr>
    </w:p>
    <w:p w:rsidR="00340B49" w:rsidRPr="002747BC" w:rsidRDefault="00340B49" w:rsidP="0045466E">
      <w:pPr>
        <w:ind w:firstLine="4860"/>
        <w:jc w:val="right"/>
        <w:outlineLvl w:val="0"/>
        <w:rPr>
          <w:color w:val="000000"/>
        </w:rPr>
      </w:pPr>
      <w:r>
        <w:rPr>
          <w:color w:val="000000"/>
        </w:rPr>
        <w:lastRenderedPageBreak/>
        <w:t>Приложение № 2</w:t>
      </w:r>
    </w:p>
    <w:p w:rsidR="00340B49" w:rsidRDefault="00340B49" w:rsidP="0045466E">
      <w:pPr>
        <w:jc w:val="right"/>
      </w:pPr>
      <w:r w:rsidRPr="00464B1D">
        <w:rPr>
          <w:color w:val="000000"/>
        </w:rPr>
        <w:t>к подпрограмме «</w:t>
      </w:r>
      <w:r w:rsidRPr="00464B1D">
        <w:t xml:space="preserve">Поддержка и развитие </w:t>
      </w:r>
    </w:p>
    <w:p w:rsidR="00340B49" w:rsidRDefault="00340B49" w:rsidP="0045466E">
      <w:pPr>
        <w:jc w:val="right"/>
      </w:pPr>
      <w:r w:rsidRPr="00464B1D">
        <w:t xml:space="preserve">малого и среднего предпринимательства </w:t>
      </w:r>
    </w:p>
    <w:p w:rsidR="00340B49" w:rsidRPr="00464B1D" w:rsidRDefault="00340B49" w:rsidP="0045466E">
      <w:pPr>
        <w:jc w:val="right"/>
        <w:rPr>
          <w:color w:val="000000"/>
        </w:rPr>
      </w:pPr>
      <w:r w:rsidRPr="00464B1D">
        <w:t>на территории МО «Кабанский район»</w:t>
      </w:r>
    </w:p>
    <w:p w:rsidR="00340B49" w:rsidRDefault="00340B49" w:rsidP="002B7E9C">
      <w:pPr>
        <w:jc w:val="center"/>
        <w:outlineLvl w:val="0"/>
        <w:rPr>
          <w:color w:val="000000"/>
        </w:rPr>
      </w:pPr>
    </w:p>
    <w:p w:rsidR="00340B49" w:rsidRPr="00B81A05" w:rsidRDefault="00340B49" w:rsidP="002B7E9C">
      <w:pPr>
        <w:jc w:val="center"/>
        <w:outlineLvl w:val="0"/>
        <w:rPr>
          <w:b/>
          <w:bCs/>
          <w:color w:val="000000"/>
        </w:rPr>
      </w:pPr>
      <w:r w:rsidRPr="00B81A05">
        <w:rPr>
          <w:b/>
          <w:bCs/>
          <w:color w:val="000000"/>
        </w:rPr>
        <w:t xml:space="preserve">Положение </w:t>
      </w:r>
    </w:p>
    <w:p w:rsidR="00340B49" w:rsidRPr="00B81A05" w:rsidRDefault="00340B49" w:rsidP="002B7E9C">
      <w:pPr>
        <w:jc w:val="center"/>
        <w:rPr>
          <w:b/>
          <w:bCs/>
          <w:color w:val="000000"/>
        </w:rPr>
      </w:pPr>
      <w:r w:rsidRPr="00B81A05">
        <w:rPr>
          <w:b/>
          <w:bCs/>
          <w:color w:val="000000"/>
        </w:rPr>
        <w:t>о требованиях к организациям, образующим инфраструктуру поддержки субъектов малого и среднего предпринимательства  МО «Кабанский район» и порядке ведения реестра организаций, образующих инфраструктуру поддержки субъектов малого и среднего предпринимательства</w:t>
      </w:r>
    </w:p>
    <w:p w:rsidR="00340B49" w:rsidRPr="002747BC" w:rsidRDefault="00340B49" w:rsidP="002B7E9C">
      <w:pPr>
        <w:jc w:val="center"/>
        <w:rPr>
          <w:color w:val="000000"/>
        </w:rPr>
      </w:pPr>
    </w:p>
    <w:p w:rsidR="00340B49" w:rsidRPr="002747BC" w:rsidRDefault="00340B49" w:rsidP="002B7E9C">
      <w:pPr>
        <w:jc w:val="center"/>
        <w:rPr>
          <w:color w:val="000000"/>
        </w:rPr>
      </w:pPr>
      <w:r w:rsidRPr="002747BC">
        <w:rPr>
          <w:color w:val="000000"/>
        </w:rPr>
        <w:t>1. Общие положения</w:t>
      </w:r>
    </w:p>
    <w:p w:rsidR="00340B49" w:rsidRPr="002747BC" w:rsidRDefault="00340B49" w:rsidP="002B7E9C">
      <w:pPr>
        <w:jc w:val="center"/>
        <w:rPr>
          <w:color w:val="000000"/>
        </w:rPr>
      </w:pPr>
    </w:p>
    <w:p w:rsidR="00340B49" w:rsidRPr="001B36C7" w:rsidRDefault="00340B49" w:rsidP="0045466E">
      <w:pPr>
        <w:ind w:firstLine="720"/>
        <w:rPr>
          <w:color w:val="000000"/>
        </w:rPr>
      </w:pPr>
      <w:r w:rsidRPr="002747BC">
        <w:rPr>
          <w:color w:val="000000"/>
        </w:rPr>
        <w:t xml:space="preserve">1.1. </w:t>
      </w:r>
      <w:proofErr w:type="gramStart"/>
      <w:r w:rsidRPr="002747BC">
        <w:rPr>
          <w:color w:val="000000"/>
        </w:rPr>
        <w:t xml:space="preserve">Настоящее Положение о требованиях к организациям, образующим инфраструктуру поддержки субъектов малого и среднего предпринимательства МО «Кабанский район» и порядке ведения реестра организаций, образующих инфраструктуру поддержки субъектов малого и среднего предпринимательства (далее – Положение) разработано в соответствии с Федеральным законом от 24.07.2007 №209-ФЗ </w:t>
      </w:r>
      <w:r>
        <w:rPr>
          <w:color w:val="000000"/>
        </w:rPr>
        <w:t>«</w:t>
      </w:r>
      <w:r w:rsidRPr="002747BC">
        <w:rPr>
          <w:color w:val="000000"/>
        </w:rPr>
        <w:t>О развитии малого и среднего предпринимательства в Российской Федерации и определяет требования к организациям, образующим инфраструктуру поддержки субъектов малого</w:t>
      </w:r>
      <w:proofErr w:type="gramEnd"/>
      <w:r w:rsidRPr="002747BC">
        <w:rPr>
          <w:color w:val="000000"/>
        </w:rPr>
        <w:t xml:space="preserve"> и среднего предпринимательства МО «Кабанский район» (далее – организации инфраструктуры), участвующим в реализации </w:t>
      </w:r>
      <w:r>
        <w:rPr>
          <w:color w:val="000000"/>
        </w:rPr>
        <w:t>подпрограммы</w:t>
      </w:r>
      <w:r w:rsidRPr="002747BC">
        <w:rPr>
          <w:color w:val="000000"/>
        </w:rPr>
        <w:t xml:space="preserve"> </w:t>
      </w:r>
      <w:r>
        <w:rPr>
          <w:color w:val="000000"/>
        </w:rPr>
        <w:t>«П</w:t>
      </w:r>
      <w:r w:rsidRPr="002747BC">
        <w:rPr>
          <w:color w:val="000000"/>
        </w:rPr>
        <w:t>оддержк</w:t>
      </w:r>
      <w:r>
        <w:rPr>
          <w:color w:val="000000"/>
        </w:rPr>
        <w:t>а</w:t>
      </w:r>
      <w:r w:rsidRPr="002747BC">
        <w:rPr>
          <w:color w:val="000000"/>
        </w:rPr>
        <w:t xml:space="preserve"> и развити</w:t>
      </w:r>
      <w:r>
        <w:rPr>
          <w:color w:val="000000"/>
        </w:rPr>
        <w:t>е</w:t>
      </w:r>
      <w:r w:rsidRPr="002747BC">
        <w:rPr>
          <w:color w:val="000000"/>
        </w:rPr>
        <w:t xml:space="preserve"> малого и среднего предпринимательства на территории МО «Кабанский район»  (далее – П</w:t>
      </w:r>
      <w:r>
        <w:rPr>
          <w:color w:val="000000"/>
        </w:rPr>
        <w:t>одп</w:t>
      </w:r>
      <w:r w:rsidRPr="002747BC">
        <w:rPr>
          <w:color w:val="000000"/>
        </w:rPr>
        <w:t xml:space="preserve">рограмма)  и ведению реестра организаций, образующих инфраструктуру поддержки субъектов малого и среднего </w:t>
      </w:r>
      <w:r w:rsidRPr="001B36C7">
        <w:rPr>
          <w:color w:val="000000"/>
        </w:rPr>
        <w:t>предпринимательства МО «Кабанский район» (далее – Реестр).</w:t>
      </w:r>
    </w:p>
    <w:p w:rsidR="00340B49" w:rsidRPr="001B36C7" w:rsidRDefault="00340B49" w:rsidP="00431B38">
      <w:pPr>
        <w:ind w:firstLine="720"/>
        <w:rPr>
          <w:color w:val="000000"/>
        </w:rPr>
      </w:pPr>
    </w:p>
    <w:p w:rsidR="00340B49" w:rsidRPr="002747BC" w:rsidRDefault="00340B49" w:rsidP="002B7E9C">
      <w:pPr>
        <w:jc w:val="center"/>
        <w:rPr>
          <w:color w:val="000000"/>
        </w:rPr>
      </w:pPr>
      <w:r w:rsidRPr="002747BC">
        <w:rPr>
          <w:color w:val="000000"/>
        </w:rPr>
        <w:t xml:space="preserve">2. Требования к организациям, образующим инфраструктуру </w:t>
      </w:r>
    </w:p>
    <w:p w:rsidR="00340B49" w:rsidRPr="002747BC" w:rsidRDefault="00340B49" w:rsidP="00431B38">
      <w:pPr>
        <w:rPr>
          <w:color w:val="000000"/>
        </w:rPr>
      </w:pPr>
    </w:p>
    <w:p w:rsidR="00340B49" w:rsidRPr="002747BC" w:rsidRDefault="00340B49" w:rsidP="00431B38">
      <w:pPr>
        <w:rPr>
          <w:color w:val="000000"/>
        </w:rPr>
      </w:pPr>
      <w:r w:rsidRPr="002747BC">
        <w:rPr>
          <w:color w:val="000000"/>
        </w:rPr>
        <w:t>2.1.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исполнителей (подрядчиков)  для выполнения  работ, оказание услуг при реализации П</w:t>
      </w:r>
      <w:r>
        <w:rPr>
          <w:color w:val="000000"/>
        </w:rPr>
        <w:t>одп</w:t>
      </w:r>
      <w:r w:rsidRPr="002747BC">
        <w:rPr>
          <w:color w:val="000000"/>
        </w:rPr>
        <w:t>рограммы, обеспечивающих условия для создания субъектов малого и среднего предпринимательства, и оказания им поддержки.</w:t>
      </w:r>
    </w:p>
    <w:p w:rsidR="00340B49" w:rsidRPr="002747BC" w:rsidRDefault="00340B49" w:rsidP="00431B38">
      <w:pPr>
        <w:adjustRightInd w:val="0"/>
        <w:rPr>
          <w:color w:val="000000"/>
        </w:rPr>
      </w:pPr>
      <w:r w:rsidRPr="002747BC">
        <w:rPr>
          <w:color w:val="000000"/>
        </w:rPr>
        <w:t xml:space="preserve">2.2. </w:t>
      </w:r>
      <w:proofErr w:type="gramStart"/>
      <w:r w:rsidRPr="002747BC">
        <w:rPr>
          <w:color w:val="000000"/>
        </w:rPr>
        <w:t>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w:t>
      </w:r>
      <w:r>
        <w:rPr>
          <w:color w:val="000000"/>
        </w:rPr>
        <w:t xml:space="preserve">, технопарки, научные парки, </w:t>
      </w:r>
      <w:proofErr w:type="spellStart"/>
      <w:r>
        <w:rPr>
          <w:color w:val="000000"/>
        </w:rPr>
        <w:lastRenderedPageBreak/>
        <w:t>инн</w:t>
      </w:r>
      <w:r w:rsidRPr="002747BC">
        <w:rPr>
          <w:color w:val="000000"/>
        </w:rPr>
        <w:t>овационно</w:t>
      </w:r>
      <w:proofErr w:type="spellEnd"/>
      <w:r>
        <w:rPr>
          <w:color w:val="000000"/>
        </w:rPr>
        <w:t xml:space="preserve"> </w:t>
      </w:r>
      <w:r w:rsidRPr="002747BC">
        <w:rPr>
          <w:color w:val="000000"/>
        </w:rPr>
        <w:t>-</w:t>
      </w:r>
      <w:r>
        <w:rPr>
          <w:color w:val="000000"/>
        </w:rPr>
        <w:t xml:space="preserve"> </w:t>
      </w:r>
      <w:r w:rsidRPr="002747BC">
        <w:rPr>
          <w:color w:val="000000"/>
        </w:rPr>
        <w:t>технологические центры, бизнес</w:t>
      </w:r>
      <w:r>
        <w:rPr>
          <w:color w:val="000000"/>
        </w:rPr>
        <w:t xml:space="preserve"> </w:t>
      </w:r>
      <w:r w:rsidRPr="002747BC">
        <w:rPr>
          <w:color w:val="000000"/>
        </w:rPr>
        <w:t>-</w:t>
      </w:r>
      <w:r>
        <w:rPr>
          <w:color w:val="000000"/>
        </w:rPr>
        <w:t xml:space="preserve"> </w:t>
      </w:r>
      <w:r w:rsidRPr="002747BC">
        <w:rPr>
          <w:color w:val="000000"/>
        </w:rPr>
        <w:t>инкубаторы, палаты и центры ремесел, центры поддержки</w:t>
      </w:r>
      <w:proofErr w:type="gramEnd"/>
      <w:r w:rsidRPr="002747BC">
        <w:rPr>
          <w:color w:val="000000"/>
        </w:rPr>
        <w:t xml:space="preserve"> субподряда, маркетинговые и учебно-деловые центры, агентства по поддержке экспорта товаров, лизинговые компании, консультационные центры и иные организации.</w:t>
      </w:r>
    </w:p>
    <w:p w:rsidR="00340B49" w:rsidRPr="002747BC" w:rsidRDefault="00340B49" w:rsidP="00431B38">
      <w:pPr>
        <w:adjustRightInd w:val="0"/>
        <w:rPr>
          <w:color w:val="000000"/>
        </w:rPr>
      </w:pPr>
      <w:r w:rsidRPr="002747BC">
        <w:rPr>
          <w:color w:val="000000"/>
        </w:rPr>
        <w:t>3.</w:t>
      </w:r>
      <w:r>
        <w:rPr>
          <w:color w:val="000000"/>
        </w:rPr>
        <w:t xml:space="preserve"> Для организаций инфраструктуры</w:t>
      </w:r>
      <w:r w:rsidRPr="002747BC">
        <w:rPr>
          <w:color w:val="000000"/>
        </w:rPr>
        <w:t xml:space="preserve"> устанавливаются следующие требования:</w:t>
      </w:r>
      <w:r>
        <w:rPr>
          <w:color w:val="000000"/>
        </w:rPr>
        <w:t xml:space="preserve">  </w:t>
      </w:r>
    </w:p>
    <w:p w:rsidR="00340B49" w:rsidRPr="002747BC" w:rsidRDefault="00340B49" w:rsidP="00431B38">
      <w:pPr>
        <w:rPr>
          <w:color w:val="000000"/>
        </w:rPr>
      </w:pPr>
      <w:r w:rsidRPr="002747BC">
        <w:rPr>
          <w:color w:val="000000"/>
        </w:rPr>
        <w:t>3.1. Хозяйственная деятельность организации направлена на содействие созданию и развитию субъектов малого и среднего предпринимательства и должна целям, задачам и направлениям  П</w:t>
      </w:r>
      <w:r>
        <w:rPr>
          <w:color w:val="000000"/>
        </w:rPr>
        <w:t>одп</w:t>
      </w:r>
      <w:r w:rsidRPr="002747BC">
        <w:rPr>
          <w:color w:val="000000"/>
        </w:rPr>
        <w:t>рограммы;</w:t>
      </w:r>
    </w:p>
    <w:p w:rsidR="00340B49" w:rsidRPr="002747BC" w:rsidRDefault="00340B49" w:rsidP="00431B38">
      <w:pPr>
        <w:adjustRightInd w:val="0"/>
        <w:rPr>
          <w:color w:val="000000"/>
        </w:rPr>
      </w:pPr>
      <w:r w:rsidRPr="002747BC">
        <w:rPr>
          <w:color w:val="000000"/>
        </w:rPr>
        <w:t>3.1.1. Уставная деятельность организации соответствует одному из заявленных видов экономической деятельности и направлена на содействие созданию, развитию субъектов малого и среднего предпринимательства.</w:t>
      </w:r>
    </w:p>
    <w:p w:rsidR="00340B49" w:rsidRPr="002747BC" w:rsidRDefault="00340B49" w:rsidP="00431B38">
      <w:pPr>
        <w:adjustRightInd w:val="0"/>
        <w:rPr>
          <w:color w:val="000000"/>
        </w:rPr>
      </w:pPr>
      <w:r w:rsidRPr="002747BC">
        <w:rPr>
          <w:color w:val="000000"/>
        </w:rPr>
        <w:t>3.2. Организация инфраструктуры должна:</w:t>
      </w:r>
    </w:p>
    <w:p w:rsidR="00340B49" w:rsidRPr="002747BC" w:rsidRDefault="00340B49" w:rsidP="00431B38">
      <w:pPr>
        <w:rPr>
          <w:color w:val="000000"/>
        </w:rPr>
      </w:pPr>
      <w:r w:rsidRPr="002747BC">
        <w:rPr>
          <w:color w:val="000000"/>
        </w:rPr>
        <w:t>- обладать необходимыми лицензиями, разрешениями, сертификатами на соответствующие виды деятельности в случаях, предусмотренных действующим законодательством;</w:t>
      </w:r>
    </w:p>
    <w:p w:rsidR="00340B49" w:rsidRPr="002747BC" w:rsidRDefault="00340B49" w:rsidP="00431B38">
      <w:pPr>
        <w:adjustRightInd w:val="0"/>
        <w:rPr>
          <w:color w:val="000000"/>
        </w:rPr>
      </w:pPr>
      <w:r w:rsidRPr="002747BC">
        <w:rPr>
          <w:color w:val="000000"/>
        </w:rPr>
        <w:t>- обладать помещением (помещениями) для ведения уставной деятельности, оснащенным телефонной линией, оргтехникой, оборудованием;</w:t>
      </w:r>
    </w:p>
    <w:p w:rsidR="00340B49" w:rsidRPr="002747BC" w:rsidRDefault="00340B49" w:rsidP="00431B38">
      <w:pPr>
        <w:adjustRightInd w:val="0"/>
        <w:rPr>
          <w:color w:val="000000"/>
        </w:rPr>
      </w:pPr>
      <w:r w:rsidRPr="002747BC">
        <w:rPr>
          <w:color w:val="000000"/>
        </w:rPr>
        <w:t>- обладать персоналом, квалификация которого подтверждена соответствующими документами;</w:t>
      </w:r>
    </w:p>
    <w:p w:rsidR="00340B49" w:rsidRPr="002747BC" w:rsidRDefault="00340B49" w:rsidP="00431B38">
      <w:pPr>
        <w:adjustRightInd w:val="0"/>
        <w:rPr>
          <w:color w:val="000000"/>
        </w:rPr>
      </w:pPr>
      <w:r w:rsidRPr="002747BC">
        <w:rPr>
          <w:color w:val="000000"/>
        </w:rPr>
        <w:t>- иметь собственные средства для обеспечения текущей хозяйственной деятельности и не иметь задолженностей по налоговым и иным обязательствам в бюджетную систему Российской Федерации, по выплате заработной платы перед работниками, по коммунальным платежам;</w:t>
      </w:r>
    </w:p>
    <w:p w:rsidR="00340B49" w:rsidRPr="002747BC" w:rsidRDefault="00340B49" w:rsidP="00431B38">
      <w:pPr>
        <w:adjustRightInd w:val="0"/>
        <w:rPr>
          <w:color w:val="000000"/>
        </w:rPr>
      </w:pPr>
      <w:r w:rsidRPr="002747BC">
        <w:rPr>
          <w:color w:val="000000"/>
        </w:rPr>
        <w:t>- иметь опыт работы  по заявленным видам экономической деятельности не менее 12 месяцев;</w:t>
      </w:r>
    </w:p>
    <w:p w:rsidR="00340B49" w:rsidRPr="002747BC" w:rsidRDefault="00340B49" w:rsidP="00431B38">
      <w:pPr>
        <w:adjustRightInd w:val="0"/>
        <w:rPr>
          <w:color w:val="000000"/>
        </w:rPr>
      </w:pPr>
      <w:r w:rsidRPr="002747BC">
        <w:rPr>
          <w:color w:val="000000"/>
        </w:rPr>
        <w:t>- не находиться в состоянии ликвидации, реорганизации, приостановления деятельности, любой из стадий банкротства;</w:t>
      </w:r>
    </w:p>
    <w:p w:rsidR="00340B49" w:rsidRPr="002747BC" w:rsidRDefault="00340B49" w:rsidP="00431B38">
      <w:pPr>
        <w:adjustRightInd w:val="0"/>
        <w:rPr>
          <w:color w:val="000000"/>
        </w:rPr>
      </w:pPr>
      <w:r w:rsidRPr="002747BC">
        <w:rPr>
          <w:color w:val="000000"/>
        </w:rPr>
        <w:t>- не иметь неисполненных в срок обязательств по государственным контрактам.</w:t>
      </w:r>
    </w:p>
    <w:p w:rsidR="00340B49" w:rsidRPr="002747BC" w:rsidRDefault="00340B49" w:rsidP="002B7E9C">
      <w:pPr>
        <w:ind w:firstLine="540"/>
        <w:jc w:val="center"/>
        <w:rPr>
          <w:color w:val="000000"/>
        </w:rPr>
      </w:pPr>
    </w:p>
    <w:p w:rsidR="00340B49" w:rsidRPr="002747BC" w:rsidRDefault="00340B49" w:rsidP="002B7E9C">
      <w:pPr>
        <w:ind w:firstLine="540"/>
        <w:jc w:val="center"/>
        <w:rPr>
          <w:color w:val="000000"/>
        </w:rPr>
      </w:pPr>
      <w:r w:rsidRPr="002747BC">
        <w:rPr>
          <w:color w:val="000000"/>
        </w:rPr>
        <w:t xml:space="preserve">  3. Порядок ведения Реестра </w:t>
      </w:r>
    </w:p>
    <w:p w:rsidR="00340B49" w:rsidRPr="002747BC" w:rsidRDefault="00340B49" w:rsidP="002B7E9C">
      <w:pPr>
        <w:ind w:firstLine="540"/>
        <w:jc w:val="center"/>
        <w:rPr>
          <w:color w:val="000000"/>
        </w:rPr>
      </w:pPr>
    </w:p>
    <w:p w:rsidR="00340B49" w:rsidRDefault="00340B49" w:rsidP="002B7E9C">
      <w:pPr>
        <w:ind w:firstLine="540"/>
        <w:rPr>
          <w:color w:val="000000"/>
        </w:rPr>
      </w:pPr>
      <w:r w:rsidRPr="002747BC">
        <w:rPr>
          <w:color w:val="000000"/>
        </w:rPr>
        <w:t xml:space="preserve">3.1. Уполномоченным органом по ведению реестра организаций инфраструктуры (далее - Реестр) является </w:t>
      </w:r>
      <w:r>
        <w:rPr>
          <w:color w:val="000000"/>
        </w:rPr>
        <w:t>Администрация МО «Кабанский район».</w:t>
      </w:r>
    </w:p>
    <w:p w:rsidR="00340B49" w:rsidRPr="002747BC" w:rsidRDefault="00340B49" w:rsidP="002B7E9C">
      <w:pPr>
        <w:ind w:firstLine="540"/>
        <w:rPr>
          <w:color w:val="000000"/>
        </w:rPr>
      </w:pPr>
      <w:r w:rsidRPr="002747BC">
        <w:rPr>
          <w:color w:val="000000"/>
        </w:rPr>
        <w:t>3.2. Реестр ведется в электронном виде по форме согласно приложению №1 к настоящему Положению.</w:t>
      </w:r>
    </w:p>
    <w:p w:rsidR="00340B49" w:rsidRPr="002747BC" w:rsidRDefault="00340B49" w:rsidP="002B7E9C">
      <w:pPr>
        <w:ind w:firstLine="540"/>
        <w:rPr>
          <w:color w:val="000000"/>
        </w:rPr>
      </w:pPr>
      <w:r w:rsidRPr="002747BC">
        <w:rPr>
          <w:color w:val="000000"/>
        </w:rPr>
        <w:t>3.3. Организации инфраструктуры, учрежденные администрацией МО «Кабанский район», для оказания отдельных форм поддержки субъектам малого и среднего предпринимательства МО «Кабанский район», включаются в Реестр с момента государственной регистрации.</w:t>
      </w:r>
    </w:p>
    <w:p w:rsidR="00340B49" w:rsidRPr="002747BC" w:rsidRDefault="00340B49" w:rsidP="002B7E9C">
      <w:pPr>
        <w:ind w:firstLine="540"/>
        <w:rPr>
          <w:color w:val="000000"/>
        </w:rPr>
      </w:pPr>
      <w:r w:rsidRPr="002747BC">
        <w:rPr>
          <w:color w:val="000000"/>
        </w:rPr>
        <w:t>3.4. Организации инфраструктуры иных форм собственности подают в уполномоченный орган заявление для включения в Реестр, составленное в произвольной форме.</w:t>
      </w:r>
    </w:p>
    <w:p w:rsidR="00340B49" w:rsidRPr="002747BC" w:rsidRDefault="00340B49" w:rsidP="002B7E9C">
      <w:pPr>
        <w:ind w:firstLine="540"/>
        <w:rPr>
          <w:color w:val="000000"/>
        </w:rPr>
      </w:pPr>
      <w:r w:rsidRPr="002747BC">
        <w:rPr>
          <w:color w:val="000000"/>
        </w:rPr>
        <w:lastRenderedPageBreak/>
        <w:t>3.5. К заявлению прилагаются следующие документы:</w:t>
      </w:r>
    </w:p>
    <w:p w:rsidR="00340B49" w:rsidRPr="002747BC" w:rsidRDefault="00340B49" w:rsidP="002B7E9C">
      <w:pPr>
        <w:ind w:firstLine="540"/>
        <w:rPr>
          <w:color w:val="000000"/>
        </w:rPr>
      </w:pPr>
      <w:r w:rsidRPr="002747BC">
        <w:rPr>
          <w:color w:val="000000"/>
        </w:rPr>
        <w:t>-  копии учредительных документов организации инфраструктуры;</w:t>
      </w:r>
    </w:p>
    <w:p w:rsidR="00340B49" w:rsidRPr="002747BC" w:rsidRDefault="00340B49" w:rsidP="002B7E9C">
      <w:pPr>
        <w:ind w:firstLine="540"/>
        <w:rPr>
          <w:color w:val="000000"/>
        </w:rPr>
      </w:pPr>
      <w:r w:rsidRPr="002747BC">
        <w:rPr>
          <w:color w:val="000000"/>
        </w:rPr>
        <w:t>- паспорт организации инфраструктуры по форме, согласно приложению № 2 к настоящему Положению.</w:t>
      </w:r>
    </w:p>
    <w:p w:rsidR="00340B49" w:rsidRPr="002747BC" w:rsidRDefault="00340B49" w:rsidP="002B7E9C">
      <w:pPr>
        <w:ind w:firstLine="540"/>
        <w:rPr>
          <w:color w:val="000000"/>
        </w:rPr>
      </w:pPr>
      <w:r w:rsidRPr="002747BC">
        <w:rPr>
          <w:color w:val="000000"/>
        </w:rPr>
        <w:t>3.6. Уполномоченный орган рассматривает представленные документы и в течение 30 дней со дня их получения принимает решение о внесении организации инфраструктуры в Реестр или мотивированный отказ в случае несоответствия организации инфраструктуры требованиям настоящего Положения. Решение уполномоченного органа об отказе может быть обжаловано в судебном порядке.</w:t>
      </w:r>
    </w:p>
    <w:p w:rsidR="00340B49" w:rsidRPr="002747BC" w:rsidRDefault="00340B49" w:rsidP="002B7E9C">
      <w:pPr>
        <w:ind w:firstLine="540"/>
        <w:rPr>
          <w:color w:val="000000"/>
        </w:rPr>
      </w:pPr>
      <w:r w:rsidRPr="002747BC">
        <w:rPr>
          <w:color w:val="000000"/>
        </w:rPr>
        <w:t xml:space="preserve">3.7. Сведения, содержащиеся в Реестре, являются открытыми и общедоступными. </w:t>
      </w:r>
    </w:p>
    <w:p w:rsidR="00340B49" w:rsidRDefault="00340B49" w:rsidP="002B7E9C">
      <w:pPr>
        <w:ind w:firstLine="540"/>
      </w:pPr>
      <w:r w:rsidRPr="002747BC">
        <w:rPr>
          <w:color w:val="000000"/>
        </w:rPr>
        <w:t>3.8. Информация, содержащаяся в Реестре, размещается на официальном сайте администрации МО «Кабанский район» и ежемесячно обновляется.</w:t>
      </w:r>
    </w:p>
    <w:p w:rsidR="00340B49" w:rsidRDefault="00340B49" w:rsidP="002B7E9C">
      <w:pPr>
        <w:jc w:val="center"/>
      </w:pPr>
    </w:p>
    <w:p w:rsidR="00340B49" w:rsidRDefault="00340B49" w:rsidP="002B7E9C">
      <w:pPr>
        <w:jc w:val="center"/>
      </w:pPr>
    </w:p>
    <w:p w:rsidR="00340B49" w:rsidRDefault="00340B49" w:rsidP="002B7E9C">
      <w:pPr>
        <w:sectPr w:rsidR="00340B49" w:rsidSect="002B7E9C">
          <w:pgSz w:w="11906" w:h="16838"/>
          <w:pgMar w:top="1134" w:right="567" w:bottom="1134" w:left="1701" w:header="709" w:footer="709" w:gutter="0"/>
          <w:cols w:space="708"/>
          <w:docGrid w:linePitch="360"/>
        </w:sectPr>
      </w:pPr>
    </w:p>
    <w:p w:rsidR="00340B49" w:rsidRPr="00AF7FA4" w:rsidRDefault="00340B49" w:rsidP="002B7E9C">
      <w:pPr>
        <w:ind w:firstLine="4860"/>
        <w:jc w:val="right"/>
        <w:outlineLvl w:val="0"/>
      </w:pPr>
      <w:r>
        <w:lastRenderedPageBreak/>
        <w:t>Приложение  №1</w:t>
      </w:r>
    </w:p>
    <w:p w:rsidR="00340B49" w:rsidRDefault="00340B49" w:rsidP="002B7E9C">
      <w:pPr>
        <w:jc w:val="right"/>
      </w:pPr>
      <w:r w:rsidRPr="00AF7FA4">
        <w:t>к Положению о требованиях к организациям, образующим</w:t>
      </w:r>
    </w:p>
    <w:p w:rsidR="00340B49" w:rsidRDefault="00340B49" w:rsidP="002B7E9C">
      <w:pPr>
        <w:jc w:val="right"/>
      </w:pPr>
      <w:r w:rsidRPr="00AF7FA4">
        <w:t xml:space="preserve">инфраструктуру </w:t>
      </w:r>
      <w:r>
        <w:t xml:space="preserve"> </w:t>
      </w:r>
      <w:r w:rsidRPr="00AF7FA4">
        <w:t xml:space="preserve">поддержки </w:t>
      </w:r>
      <w:r>
        <w:t xml:space="preserve"> </w:t>
      </w:r>
      <w:r w:rsidRPr="00AF7FA4">
        <w:t>субъектов</w:t>
      </w:r>
      <w:r w:rsidRPr="002747BC">
        <w:t xml:space="preserve"> </w:t>
      </w:r>
      <w:r>
        <w:t xml:space="preserve"> </w:t>
      </w:r>
      <w:r w:rsidRPr="00AF7FA4">
        <w:t xml:space="preserve">малого и </w:t>
      </w:r>
      <w:r>
        <w:t xml:space="preserve"> </w:t>
      </w:r>
      <w:r w:rsidRPr="00AF7FA4">
        <w:t xml:space="preserve">среднего </w:t>
      </w:r>
    </w:p>
    <w:p w:rsidR="00340B49" w:rsidRDefault="00340B49" w:rsidP="002B7E9C">
      <w:pPr>
        <w:jc w:val="right"/>
      </w:pPr>
      <w:r w:rsidRPr="00AF7FA4">
        <w:t xml:space="preserve">предпринимательства </w:t>
      </w:r>
      <w:r>
        <w:t>МО «Кабанский район»</w:t>
      </w:r>
      <w:r w:rsidRPr="00AF7FA4">
        <w:t xml:space="preserve"> и порядк</w:t>
      </w:r>
      <w:r>
        <w:t xml:space="preserve">е  ведения </w:t>
      </w:r>
    </w:p>
    <w:p w:rsidR="00340B49" w:rsidRDefault="00340B49" w:rsidP="002B7E9C">
      <w:pPr>
        <w:jc w:val="right"/>
      </w:pPr>
      <w:r>
        <w:t>реестра организаций, о</w:t>
      </w:r>
      <w:r w:rsidRPr="00AF7FA4">
        <w:t xml:space="preserve">бразующих инфраструктуру поддержки </w:t>
      </w:r>
    </w:p>
    <w:p w:rsidR="00340B49" w:rsidRDefault="00340B49" w:rsidP="002B7E9C">
      <w:pPr>
        <w:jc w:val="right"/>
      </w:pPr>
      <w:r w:rsidRPr="00AF7FA4">
        <w:t>субъектов малого и среднего предпринимательства</w:t>
      </w:r>
    </w:p>
    <w:p w:rsidR="00340B49" w:rsidRDefault="00340B49" w:rsidP="002B7E9C">
      <w:pPr>
        <w:jc w:val="center"/>
      </w:pPr>
    </w:p>
    <w:p w:rsidR="00340B49" w:rsidRDefault="00340B49" w:rsidP="00C30DE0">
      <w:pPr>
        <w:ind w:firstLine="0"/>
        <w:jc w:val="center"/>
        <w:outlineLvl w:val="0"/>
      </w:pPr>
      <w:r>
        <w:t xml:space="preserve">Реестр </w:t>
      </w:r>
    </w:p>
    <w:p w:rsidR="00340B49" w:rsidRDefault="00340B49" w:rsidP="00C30DE0">
      <w:pPr>
        <w:ind w:firstLine="0"/>
        <w:jc w:val="center"/>
      </w:pPr>
      <w:r>
        <w:t>организаций, образующих инфраструктуру поддержки субъектов малого и среднего предпринимательства</w:t>
      </w:r>
    </w:p>
    <w:p w:rsidR="00340B49" w:rsidRDefault="00340B49" w:rsidP="002B7E9C">
      <w:pPr>
        <w:pStyle w:val="consplusnormal0"/>
        <w:spacing w:before="0" w:beforeAutospacing="0" w:after="0" w:afterAutospacing="0"/>
        <w:jc w:val="center"/>
      </w:pPr>
      <w:r>
        <w:rPr>
          <w:color w:val="000000"/>
          <w:sz w:val="28"/>
          <w:szCs w:val="28"/>
        </w:rPr>
        <w:t> </w:t>
      </w:r>
    </w:p>
    <w:tbl>
      <w:tblPr>
        <w:tblW w:w="14580" w:type="dxa"/>
        <w:tblInd w:w="-68" w:type="dxa"/>
        <w:tblCellMar>
          <w:left w:w="70" w:type="dxa"/>
          <w:right w:w="70" w:type="dxa"/>
        </w:tblCellMar>
        <w:tblLook w:val="0000" w:firstRow="0" w:lastRow="0" w:firstColumn="0" w:lastColumn="0" w:noHBand="0" w:noVBand="0"/>
      </w:tblPr>
      <w:tblGrid>
        <w:gridCol w:w="676"/>
        <w:gridCol w:w="2564"/>
        <w:gridCol w:w="2880"/>
        <w:gridCol w:w="2340"/>
        <w:gridCol w:w="1800"/>
        <w:gridCol w:w="1800"/>
        <w:gridCol w:w="2520"/>
      </w:tblGrid>
      <w:tr w:rsidR="00340B49">
        <w:trPr>
          <w:cantSplit/>
          <w:trHeight w:val="600"/>
        </w:trPr>
        <w:tc>
          <w:tcPr>
            <w:tcW w:w="676" w:type="dxa"/>
            <w:tcBorders>
              <w:top w:val="single" w:sz="6" w:space="0" w:color="auto"/>
              <w:left w:val="single" w:sz="6" w:space="0" w:color="auto"/>
              <w:bottom w:val="single" w:sz="6" w:space="0" w:color="auto"/>
              <w:right w:val="single" w:sz="6" w:space="0" w:color="auto"/>
            </w:tcBorders>
            <w:vAlign w:val="center"/>
          </w:tcPr>
          <w:p w:rsidR="00340B49" w:rsidRDefault="00340B49" w:rsidP="00D11E72">
            <w:pPr>
              <w:pStyle w:val="consplusnormal0"/>
              <w:spacing w:before="0" w:beforeAutospacing="0" w:after="0" w:afterAutospacing="0"/>
              <w:jc w:val="center"/>
            </w:pPr>
            <w:r>
              <w:rPr>
                <w:sz w:val="22"/>
                <w:szCs w:val="22"/>
              </w:rPr>
              <w:t xml:space="preserve">№ </w:t>
            </w:r>
            <w:proofErr w:type="gramStart"/>
            <w:r>
              <w:rPr>
                <w:sz w:val="22"/>
                <w:szCs w:val="22"/>
              </w:rPr>
              <w:t>п</w:t>
            </w:r>
            <w:proofErr w:type="gramEnd"/>
            <w:r>
              <w:rPr>
                <w:sz w:val="22"/>
                <w:szCs w:val="22"/>
              </w:rPr>
              <w:t>/п</w:t>
            </w:r>
          </w:p>
        </w:tc>
        <w:tc>
          <w:tcPr>
            <w:tcW w:w="2564" w:type="dxa"/>
            <w:tcBorders>
              <w:top w:val="single" w:sz="6" w:space="0" w:color="auto"/>
              <w:left w:val="single" w:sz="6" w:space="0" w:color="auto"/>
              <w:bottom w:val="single" w:sz="6" w:space="0" w:color="auto"/>
              <w:right w:val="single" w:sz="6" w:space="0" w:color="auto"/>
            </w:tcBorders>
            <w:vAlign w:val="center"/>
          </w:tcPr>
          <w:p w:rsidR="00340B49" w:rsidRDefault="00340B49" w:rsidP="00D11E72">
            <w:pPr>
              <w:pStyle w:val="consplusnormal0"/>
              <w:spacing w:before="0" w:beforeAutospacing="0" w:after="0" w:afterAutospacing="0"/>
              <w:jc w:val="center"/>
            </w:pPr>
            <w:r>
              <w:rPr>
                <w:sz w:val="22"/>
                <w:szCs w:val="22"/>
              </w:rPr>
              <w:t xml:space="preserve">Организационно-правовая форма, </w:t>
            </w:r>
            <w:r>
              <w:rPr>
                <w:sz w:val="22"/>
                <w:szCs w:val="22"/>
              </w:rPr>
              <w:br/>
              <w:t>наименование, ОГРН, ИНН, КПП</w:t>
            </w:r>
          </w:p>
        </w:tc>
        <w:tc>
          <w:tcPr>
            <w:tcW w:w="2880" w:type="dxa"/>
            <w:tcBorders>
              <w:top w:val="single" w:sz="6" w:space="0" w:color="auto"/>
              <w:left w:val="single" w:sz="6" w:space="0" w:color="auto"/>
              <w:bottom w:val="single" w:sz="6" w:space="0" w:color="auto"/>
              <w:right w:val="single" w:sz="6" w:space="0" w:color="auto"/>
            </w:tcBorders>
            <w:vAlign w:val="center"/>
          </w:tcPr>
          <w:p w:rsidR="00340B49" w:rsidRDefault="00340B49" w:rsidP="00D11E72">
            <w:pPr>
              <w:pStyle w:val="consplusnormal0"/>
              <w:spacing w:before="0" w:beforeAutospacing="0" w:after="0" w:afterAutospacing="0"/>
              <w:jc w:val="center"/>
            </w:pPr>
            <w:r>
              <w:rPr>
                <w:sz w:val="22"/>
                <w:szCs w:val="22"/>
              </w:rPr>
              <w:t>Адрес</w:t>
            </w:r>
          </w:p>
          <w:p w:rsidR="00340B49" w:rsidRDefault="00340B49" w:rsidP="00D11E72">
            <w:pPr>
              <w:pStyle w:val="consplusnormal0"/>
              <w:spacing w:before="0" w:beforeAutospacing="0" w:after="0" w:afterAutospacing="0"/>
              <w:jc w:val="center"/>
            </w:pPr>
            <w:r>
              <w:rPr>
                <w:sz w:val="22"/>
                <w:szCs w:val="22"/>
              </w:rPr>
              <w:t>места нахождения</w:t>
            </w:r>
          </w:p>
        </w:tc>
        <w:tc>
          <w:tcPr>
            <w:tcW w:w="2340" w:type="dxa"/>
            <w:tcBorders>
              <w:top w:val="single" w:sz="6" w:space="0" w:color="auto"/>
              <w:left w:val="single" w:sz="6" w:space="0" w:color="auto"/>
              <w:bottom w:val="single" w:sz="6" w:space="0" w:color="auto"/>
              <w:right w:val="single" w:sz="6" w:space="0" w:color="auto"/>
            </w:tcBorders>
            <w:vAlign w:val="center"/>
          </w:tcPr>
          <w:p w:rsidR="00340B49" w:rsidRDefault="00340B49" w:rsidP="00D11E72">
            <w:pPr>
              <w:pStyle w:val="consplusnormal0"/>
              <w:spacing w:before="0" w:beforeAutospacing="0" w:after="0" w:afterAutospacing="0"/>
              <w:jc w:val="center"/>
            </w:pPr>
            <w:r>
              <w:rPr>
                <w:sz w:val="22"/>
                <w:szCs w:val="22"/>
              </w:rPr>
              <w:t>Официальный</w:t>
            </w:r>
            <w:r>
              <w:rPr>
                <w:sz w:val="22"/>
                <w:szCs w:val="22"/>
              </w:rPr>
              <w:br/>
              <w:t>сайт, адрес</w:t>
            </w:r>
            <w:r>
              <w:rPr>
                <w:sz w:val="22"/>
                <w:szCs w:val="22"/>
              </w:rPr>
              <w:br/>
              <w:t>электронной</w:t>
            </w:r>
            <w:r>
              <w:rPr>
                <w:sz w:val="22"/>
                <w:szCs w:val="22"/>
              </w:rPr>
              <w:br/>
              <w:t>почты</w:t>
            </w:r>
          </w:p>
        </w:tc>
        <w:tc>
          <w:tcPr>
            <w:tcW w:w="1800" w:type="dxa"/>
            <w:tcBorders>
              <w:top w:val="single" w:sz="6" w:space="0" w:color="auto"/>
              <w:left w:val="single" w:sz="6" w:space="0" w:color="auto"/>
              <w:bottom w:val="single" w:sz="6" w:space="0" w:color="auto"/>
              <w:right w:val="single" w:sz="6" w:space="0" w:color="auto"/>
            </w:tcBorders>
            <w:vAlign w:val="center"/>
          </w:tcPr>
          <w:p w:rsidR="00340B49" w:rsidRDefault="00340B49" w:rsidP="00D11E72">
            <w:pPr>
              <w:pStyle w:val="consplusnormal0"/>
              <w:spacing w:before="0" w:beforeAutospacing="0" w:after="0" w:afterAutospacing="0"/>
              <w:jc w:val="center"/>
            </w:pPr>
            <w:r>
              <w:rPr>
                <w:sz w:val="22"/>
                <w:szCs w:val="22"/>
              </w:rPr>
              <w:t>Ф.И.О. руководителя</w:t>
            </w:r>
          </w:p>
        </w:tc>
        <w:tc>
          <w:tcPr>
            <w:tcW w:w="1800" w:type="dxa"/>
            <w:tcBorders>
              <w:top w:val="single" w:sz="6" w:space="0" w:color="auto"/>
              <w:left w:val="single" w:sz="6" w:space="0" w:color="auto"/>
              <w:bottom w:val="single" w:sz="6" w:space="0" w:color="auto"/>
              <w:right w:val="single" w:sz="6" w:space="0" w:color="auto"/>
            </w:tcBorders>
            <w:vAlign w:val="center"/>
          </w:tcPr>
          <w:p w:rsidR="00340B49" w:rsidRDefault="00340B49" w:rsidP="00D11E72">
            <w:pPr>
              <w:pStyle w:val="consplusnormal0"/>
              <w:spacing w:before="0" w:beforeAutospacing="0" w:after="0" w:afterAutospacing="0"/>
              <w:jc w:val="center"/>
            </w:pPr>
            <w:r>
              <w:rPr>
                <w:sz w:val="22"/>
                <w:szCs w:val="22"/>
              </w:rPr>
              <w:t>Контактный</w:t>
            </w:r>
            <w:r>
              <w:rPr>
                <w:sz w:val="22"/>
                <w:szCs w:val="22"/>
              </w:rPr>
              <w:br/>
              <w:t>телефон</w:t>
            </w:r>
          </w:p>
        </w:tc>
        <w:tc>
          <w:tcPr>
            <w:tcW w:w="2520" w:type="dxa"/>
            <w:tcBorders>
              <w:top w:val="single" w:sz="6" w:space="0" w:color="auto"/>
              <w:left w:val="single" w:sz="6" w:space="0" w:color="auto"/>
              <w:bottom w:val="single" w:sz="6" w:space="0" w:color="auto"/>
              <w:right w:val="single" w:sz="6" w:space="0" w:color="auto"/>
            </w:tcBorders>
            <w:vAlign w:val="center"/>
          </w:tcPr>
          <w:p w:rsidR="00340B49" w:rsidRDefault="00340B49" w:rsidP="00D11E72">
            <w:pPr>
              <w:pStyle w:val="consplusnormal0"/>
              <w:spacing w:before="0" w:beforeAutospacing="0" w:after="0" w:afterAutospacing="0"/>
              <w:jc w:val="center"/>
            </w:pPr>
            <w:r>
              <w:rPr>
                <w:sz w:val="22"/>
                <w:szCs w:val="22"/>
              </w:rPr>
              <w:t xml:space="preserve">Виды    </w:t>
            </w:r>
            <w:r>
              <w:rPr>
                <w:sz w:val="22"/>
                <w:szCs w:val="22"/>
              </w:rPr>
              <w:br/>
              <w:t>предлагаемых</w:t>
            </w:r>
            <w:r>
              <w:rPr>
                <w:sz w:val="22"/>
                <w:szCs w:val="22"/>
              </w:rPr>
              <w:br/>
              <w:t>услуг</w:t>
            </w:r>
          </w:p>
        </w:tc>
      </w:tr>
      <w:tr w:rsidR="00340B49">
        <w:trPr>
          <w:cantSplit/>
          <w:trHeight w:val="240"/>
        </w:trPr>
        <w:tc>
          <w:tcPr>
            <w:tcW w:w="676" w:type="dxa"/>
            <w:tcBorders>
              <w:top w:val="single" w:sz="6" w:space="0" w:color="auto"/>
              <w:left w:val="single" w:sz="6" w:space="0" w:color="auto"/>
              <w:bottom w:val="single" w:sz="6" w:space="0" w:color="auto"/>
              <w:right w:val="single" w:sz="6" w:space="0" w:color="auto"/>
            </w:tcBorders>
          </w:tcPr>
          <w:p w:rsidR="00340B49" w:rsidRDefault="00340B49" w:rsidP="00D11E72">
            <w:pPr>
              <w:pStyle w:val="consplusnormal0"/>
              <w:spacing w:before="0" w:beforeAutospacing="0" w:after="0" w:afterAutospacing="0"/>
            </w:pPr>
            <w:r>
              <w:rPr>
                <w:sz w:val="28"/>
                <w:szCs w:val="28"/>
              </w:rPr>
              <w:t> </w:t>
            </w:r>
          </w:p>
        </w:tc>
        <w:tc>
          <w:tcPr>
            <w:tcW w:w="2564" w:type="dxa"/>
            <w:tcBorders>
              <w:top w:val="single" w:sz="6" w:space="0" w:color="auto"/>
              <w:left w:val="single" w:sz="6" w:space="0" w:color="auto"/>
              <w:bottom w:val="single" w:sz="6" w:space="0" w:color="auto"/>
              <w:right w:val="single" w:sz="6" w:space="0" w:color="auto"/>
            </w:tcBorders>
          </w:tcPr>
          <w:p w:rsidR="00340B49" w:rsidRDefault="00340B49" w:rsidP="00D11E72">
            <w:pPr>
              <w:pStyle w:val="consplusnormal0"/>
              <w:spacing w:before="0" w:beforeAutospacing="0" w:after="0" w:afterAutospacing="0"/>
            </w:pPr>
            <w:r>
              <w:rPr>
                <w:sz w:val="28"/>
                <w:szCs w:val="28"/>
              </w:rPr>
              <w:t> </w:t>
            </w:r>
          </w:p>
        </w:tc>
        <w:tc>
          <w:tcPr>
            <w:tcW w:w="2880" w:type="dxa"/>
            <w:tcBorders>
              <w:top w:val="single" w:sz="6" w:space="0" w:color="auto"/>
              <w:left w:val="single" w:sz="6" w:space="0" w:color="auto"/>
              <w:bottom w:val="single" w:sz="6" w:space="0" w:color="auto"/>
              <w:right w:val="single" w:sz="6" w:space="0" w:color="auto"/>
            </w:tcBorders>
          </w:tcPr>
          <w:p w:rsidR="00340B49" w:rsidRDefault="00340B49" w:rsidP="00D11E72">
            <w:pPr>
              <w:pStyle w:val="consplusnormal0"/>
              <w:spacing w:before="0" w:beforeAutospacing="0" w:after="0" w:afterAutospacing="0"/>
            </w:pPr>
            <w:r>
              <w:rPr>
                <w:sz w:val="28"/>
                <w:szCs w:val="28"/>
              </w:rPr>
              <w:t> </w:t>
            </w:r>
          </w:p>
        </w:tc>
        <w:tc>
          <w:tcPr>
            <w:tcW w:w="2340" w:type="dxa"/>
            <w:tcBorders>
              <w:top w:val="single" w:sz="6" w:space="0" w:color="auto"/>
              <w:left w:val="single" w:sz="6" w:space="0" w:color="auto"/>
              <w:bottom w:val="single" w:sz="6" w:space="0" w:color="auto"/>
              <w:right w:val="single" w:sz="6" w:space="0" w:color="auto"/>
            </w:tcBorders>
          </w:tcPr>
          <w:p w:rsidR="00340B49" w:rsidRDefault="00340B49" w:rsidP="00D11E72">
            <w:pPr>
              <w:pStyle w:val="consplusnormal0"/>
              <w:spacing w:before="0" w:beforeAutospacing="0" w:after="0" w:afterAutospacing="0"/>
            </w:pPr>
            <w:r>
              <w:rPr>
                <w:sz w:val="28"/>
                <w:szCs w:val="28"/>
              </w:rPr>
              <w:t> </w:t>
            </w:r>
          </w:p>
        </w:tc>
        <w:tc>
          <w:tcPr>
            <w:tcW w:w="1800" w:type="dxa"/>
            <w:tcBorders>
              <w:top w:val="single" w:sz="6" w:space="0" w:color="auto"/>
              <w:left w:val="single" w:sz="6" w:space="0" w:color="auto"/>
              <w:bottom w:val="single" w:sz="6" w:space="0" w:color="auto"/>
              <w:right w:val="single" w:sz="6" w:space="0" w:color="auto"/>
            </w:tcBorders>
          </w:tcPr>
          <w:p w:rsidR="00340B49" w:rsidRDefault="00340B49" w:rsidP="00D11E72">
            <w:pPr>
              <w:pStyle w:val="consplusnormal0"/>
              <w:spacing w:before="0" w:beforeAutospacing="0" w:after="0" w:afterAutospacing="0"/>
            </w:pPr>
            <w:r>
              <w:rPr>
                <w:sz w:val="28"/>
                <w:szCs w:val="28"/>
              </w:rPr>
              <w:t> </w:t>
            </w:r>
          </w:p>
        </w:tc>
        <w:tc>
          <w:tcPr>
            <w:tcW w:w="1800" w:type="dxa"/>
            <w:tcBorders>
              <w:top w:val="single" w:sz="6" w:space="0" w:color="auto"/>
              <w:left w:val="single" w:sz="6" w:space="0" w:color="auto"/>
              <w:bottom w:val="single" w:sz="6" w:space="0" w:color="auto"/>
              <w:right w:val="single" w:sz="6" w:space="0" w:color="auto"/>
            </w:tcBorders>
          </w:tcPr>
          <w:p w:rsidR="00340B49" w:rsidRDefault="00340B49" w:rsidP="00D11E72">
            <w:pPr>
              <w:pStyle w:val="consplusnormal0"/>
              <w:spacing w:before="0" w:beforeAutospacing="0" w:after="0" w:afterAutospacing="0"/>
            </w:pPr>
            <w:r>
              <w:rPr>
                <w:sz w:val="28"/>
                <w:szCs w:val="28"/>
              </w:rPr>
              <w:t> </w:t>
            </w:r>
          </w:p>
        </w:tc>
        <w:tc>
          <w:tcPr>
            <w:tcW w:w="2520" w:type="dxa"/>
            <w:tcBorders>
              <w:top w:val="single" w:sz="6" w:space="0" w:color="auto"/>
              <w:left w:val="single" w:sz="6" w:space="0" w:color="auto"/>
              <w:bottom w:val="single" w:sz="6" w:space="0" w:color="auto"/>
              <w:right w:val="single" w:sz="6" w:space="0" w:color="auto"/>
            </w:tcBorders>
          </w:tcPr>
          <w:p w:rsidR="00340B49" w:rsidRDefault="00340B49" w:rsidP="00D11E72">
            <w:pPr>
              <w:pStyle w:val="consplusnormal0"/>
              <w:spacing w:before="0" w:beforeAutospacing="0" w:after="0" w:afterAutospacing="0"/>
            </w:pPr>
            <w:r>
              <w:rPr>
                <w:sz w:val="28"/>
                <w:szCs w:val="28"/>
              </w:rPr>
              <w:t> </w:t>
            </w:r>
          </w:p>
        </w:tc>
      </w:tr>
    </w:tbl>
    <w:p w:rsidR="00340B49" w:rsidRDefault="00340B49" w:rsidP="002B7E9C">
      <w:pPr>
        <w:pStyle w:val="consplusnormal0"/>
        <w:spacing w:before="0" w:beforeAutospacing="0" w:after="0" w:afterAutospacing="0"/>
        <w:jc w:val="right"/>
        <w:rPr>
          <w:color w:val="000000"/>
          <w:sz w:val="28"/>
          <w:szCs w:val="28"/>
        </w:rPr>
        <w:sectPr w:rsidR="00340B49" w:rsidSect="00C30DE0">
          <w:footerReference w:type="default" r:id="rId8"/>
          <w:pgSz w:w="16838" w:h="11906" w:orient="landscape"/>
          <w:pgMar w:top="1701" w:right="1134" w:bottom="851" w:left="1134" w:header="709" w:footer="709" w:gutter="0"/>
          <w:cols w:space="708"/>
          <w:docGrid w:linePitch="360"/>
        </w:sectPr>
      </w:pPr>
    </w:p>
    <w:p w:rsidR="00340B49" w:rsidRDefault="00340B49" w:rsidP="002B7E9C">
      <w:pPr>
        <w:pStyle w:val="consplusnormal0"/>
        <w:spacing w:before="0" w:beforeAutospacing="0" w:after="0" w:afterAutospacing="0"/>
        <w:jc w:val="right"/>
      </w:pPr>
      <w:r>
        <w:rPr>
          <w:color w:val="000000"/>
          <w:sz w:val="28"/>
          <w:szCs w:val="28"/>
        </w:rPr>
        <w:lastRenderedPageBreak/>
        <w:t> </w:t>
      </w:r>
    </w:p>
    <w:p w:rsidR="00340B49" w:rsidRDefault="00340B49" w:rsidP="002B7E9C">
      <w:pPr>
        <w:ind w:firstLine="4860"/>
        <w:jc w:val="right"/>
        <w:outlineLvl w:val="0"/>
      </w:pPr>
    </w:p>
    <w:p w:rsidR="00340B49" w:rsidRDefault="00340B49" w:rsidP="002B7E9C">
      <w:pPr>
        <w:ind w:firstLine="4860"/>
        <w:jc w:val="right"/>
        <w:outlineLvl w:val="0"/>
      </w:pPr>
    </w:p>
    <w:p w:rsidR="00340B49" w:rsidRDefault="00340B49" w:rsidP="002B7E9C">
      <w:pPr>
        <w:ind w:firstLine="4860"/>
        <w:jc w:val="right"/>
        <w:outlineLvl w:val="0"/>
      </w:pPr>
    </w:p>
    <w:p w:rsidR="00340B49" w:rsidRDefault="00340B49" w:rsidP="002B7E9C">
      <w:pPr>
        <w:ind w:firstLine="4860"/>
        <w:jc w:val="right"/>
        <w:outlineLvl w:val="0"/>
      </w:pPr>
    </w:p>
    <w:p w:rsidR="00340B49" w:rsidRDefault="00340B49" w:rsidP="002B7E9C">
      <w:pPr>
        <w:rPr>
          <w:b/>
          <w:bCs/>
          <w:color w:val="0000FF"/>
        </w:rPr>
      </w:pPr>
    </w:p>
    <w:p w:rsidR="00340B49" w:rsidRDefault="00340B49" w:rsidP="002B7E9C">
      <w:pPr>
        <w:rPr>
          <w:b/>
          <w:bCs/>
          <w:color w:val="0000FF"/>
        </w:rPr>
      </w:pPr>
    </w:p>
    <w:p w:rsidR="00340B49" w:rsidRPr="00624A3A" w:rsidRDefault="00340B49" w:rsidP="002B7E9C">
      <w:pPr>
        <w:rPr>
          <w:b/>
          <w:bCs/>
          <w:color w:val="0000FF"/>
        </w:rPr>
      </w:pPr>
    </w:p>
    <w:p w:rsidR="00340B49" w:rsidRPr="00497861" w:rsidRDefault="00340B49"/>
    <w:sectPr w:rsidR="00340B49" w:rsidRPr="00497861" w:rsidSect="002B7E9C">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B49" w:rsidRDefault="00340B49" w:rsidP="00B25A3C">
      <w:r>
        <w:separator/>
      </w:r>
    </w:p>
  </w:endnote>
  <w:endnote w:type="continuationSeparator" w:id="0">
    <w:p w:rsidR="00340B49" w:rsidRDefault="00340B49" w:rsidP="00B25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B49" w:rsidRDefault="00340B49" w:rsidP="00C71672">
    <w:pPr>
      <w:pStyle w:val="a4"/>
      <w:framePr w:wrap="auto"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0B741A">
      <w:rPr>
        <w:rStyle w:val="a6"/>
        <w:noProof/>
      </w:rPr>
      <w:t>22</w:t>
    </w:r>
    <w:r>
      <w:rPr>
        <w:rStyle w:val="a6"/>
      </w:rPr>
      <w:fldChar w:fldCharType="end"/>
    </w:r>
  </w:p>
  <w:p w:rsidR="00340B49" w:rsidRDefault="00340B49" w:rsidP="00C71672">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B49" w:rsidRDefault="00340B49" w:rsidP="00B25A3C">
      <w:r>
        <w:separator/>
      </w:r>
    </w:p>
  </w:footnote>
  <w:footnote w:type="continuationSeparator" w:id="0">
    <w:p w:rsidR="00340B49" w:rsidRDefault="00340B49" w:rsidP="00B25A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1DAA"/>
    <w:multiLevelType w:val="multilevel"/>
    <w:tmpl w:val="D91ECB4C"/>
    <w:lvl w:ilvl="0">
      <w:start w:val="1"/>
      <w:numFmt w:val="decimal"/>
      <w:lvlText w:val="%1."/>
      <w:lvlJc w:val="left"/>
      <w:pPr>
        <w:tabs>
          <w:tab w:val="num" w:pos="1069"/>
        </w:tabs>
        <w:ind w:left="1069" w:hanging="360"/>
      </w:pPr>
      <w:rPr>
        <w:rFonts w:hint="default"/>
      </w:rPr>
    </w:lvl>
    <w:lvl w:ilvl="1">
      <w:start w:val="2"/>
      <w:numFmt w:val="decimal"/>
      <w:isLgl/>
      <w:lvlText w:val="%1.%2."/>
      <w:lvlJc w:val="left"/>
      <w:pPr>
        <w:tabs>
          <w:tab w:val="num" w:pos="1129"/>
        </w:tabs>
        <w:ind w:left="1129" w:hanging="4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429"/>
        </w:tabs>
        <w:ind w:left="1429" w:hanging="72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1">
    <w:nsid w:val="13683FB7"/>
    <w:multiLevelType w:val="hybridMultilevel"/>
    <w:tmpl w:val="5998A188"/>
    <w:lvl w:ilvl="0" w:tplc="A4A61404">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
    <w:nsid w:val="453A0C80"/>
    <w:multiLevelType w:val="hybridMultilevel"/>
    <w:tmpl w:val="AFA608B6"/>
    <w:lvl w:ilvl="0" w:tplc="27CAF3FC">
      <w:start w:val="1"/>
      <w:numFmt w:val="decimal"/>
      <w:lvlText w:val="%1."/>
      <w:lvlJc w:val="left"/>
      <w:pPr>
        <w:tabs>
          <w:tab w:val="num" w:pos="357"/>
        </w:tabs>
        <w:ind w:left="357" w:hanging="360"/>
      </w:pPr>
      <w:rPr>
        <w:rFonts w:hint="default"/>
      </w:rPr>
    </w:lvl>
    <w:lvl w:ilvl="1" w:tplc="04190019">
      <w:start w:val="1"/>
      <w:numFmt w:val="lowerLetter"/>
      <w:lvlText w:val="%2."/>
      <w:lvlJc w:val="left"/>
      <w:pPr>
        <w:tabs>
          <w:tab w:val="num" w:pos="1077"/>
        </w:tabs>
        <w:ind w:left="1077" w:hanging="360"/>
      </w:pPr>
    </w:lvl>
    <w:lvl w:ilvl="2" w:tplc="0419001B">
      <w:start w:val="1"/>
      <w:numFmt w:val="lowerRoman"/>
      <w:lvlText w:val="%3."/>
      <w:lvlJc w:val="right"/>
      <w:pPr>
        <w:tabs>
          <w:tab w:val="num" w:pos="1797"/>
        </w:tabs>
        <w:ind w:left="1797" w:hanging="180"/>
      </w:pPr>
    </w:lvl>
    <w:lvl w:ilvl="3" w:tplc="0419000F">
      <w:start w:val="1"/>
      <w:numFmt w:val="decimal"/>
      <w:lvlText w:val="%4."/>
      <w:lvlJc w:val="left"/>
      <w:pPr>
        <w:tabs>
          <w:tab w:val="num" w:pos="2517"/>
        </w:tabs>
        <w:ind w:left="2517" w:hanging="360"/>
      </w:pPr>
    </w:lvl>
    <w:lvl w:ilvl="4" w:tplc="04190019">
      <w:start w:val="1"/>
      <w:numFmt w:val="lowerLetter"/>
      <w:lvlText w:val="%5."/>
      <w:lvlJc w:val="left"/>
      <w:pPr>
        <w:tabs>
          <w:tab w:val="num" w:pos="3237"/>
        </w:tabs>
        <w:ind w:left="3237" w:hanging="360"/>
      </w:pPr>
    </w:lvl>
    <w:lvl w:ilvl="5" w:tplc="0419001B">
      <w:start w:val="1"/>
      <w:numFmt w:val="lowerRoman"/>
      <w:lvlText w:val="%6."/>
      <w:lvlJc w:val="right"/>
      <w:pPr>
        <w:tabs>
          <w:tab w:val="num" w:pos="3957"/>
        </w:tabs>
        <w:ind w:left="3957" w:hanging="180"/>
      </w:pPr>
    </w:lvl>
    <w:lvl w:ilvl="6" w:tplc="0419000F">
      <w:start w:val="1"/>
      <w:numFmt w:val="decimal"/>
      <w:lvlText w:val="%7."/>
      <w:lvlJc w:val="left"/>
      <w:pPr>
        <w:tabs>
          <w:tab w:val="num" w:pos="4677"/>
        </w:tabs>
        <w:ind w:left="4677" w:hanging="360"/>
      </w:pPr>
    </w:lvl>
    <w:lvl w:ilvl="7" w:tplc="04190019">
      <w:start w:val="1"/>
      <w:numFmt w:val="lowerLetter"/>
      <w:lvlText w:val="%8."/>
      <w:lvlJc w:val="left"/>
      <w:pPr>
        <w:tabs>
          <w:tab w:val="num" w:pos="5397"/>
        </w:tabs>
        <w:ind w:left="5397" w:hanging="360"/>
      </w:pPr>
    </w:lvl>
    <w:lvl w:ilvl="8" w:tplc="0419001B">
      <w:start w:val="1"/>
      <w:numFmt w:val="lowerRoman"/>
      <w:lvlText w:val="%9."/>
      <w:lvlJc w:val="right"/>
      <w:pPr>
        <w:tabs>
          <w:tab w:val="num" w:pos="6117"/>
        </w:tabs>
        <w:ind w:left="6117" w:hanging="180"/>
      </w:pPr>
    </w:lvl>
  </w:abstractNum>
  <w:abstractNum w:abstractNumId="3">
    <w:nsid w:val="746B0276"/>
    <w:multiLevelType w:val="hybridMultilevel"/>
    <w:tmpl w:val="0BF05C9A"/>
    <w:lvl w:ilvl="0" w:tplc="1A40802E">
      <w:start w:val="1"/>
      <w:numFmt w:val="bullet"/>
      <w:lvlText w:val=""/>
      <w:lvlJc w:val="left"/>
      <w:pPr>
        <w:tabs>
          <w:tab w:val="num" w:pos="284"/>
        </w:tabs>
        <w:ind w:left="284" w:hanging="284"/>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7F454211"/>
    <w:multiLevelType w:val="hybridMultilevel"/>
    <w:tmpl w:val="EFA8B2CA"/>
    <w:lvl w:ilvl="0" w:tplc="C0AC2E06">
      <w:start w:val="1"/>
      <w:numFmt w:val="decimal"/>
      <w:lvlText w:val="%1."/>
      <w:lvlJc w:val="left"/>
      <w:pPr>
        <w:tabs>
          <w:tab w:val="num" w:pos="357"/>
        </w:tabs>
        <w:ind w:left="357" w:hanging="360"/>
      </w:pPr>
      <w:rPr>
        <w:rFonts w:hint="default"/>
      </w:rPr>
    </w:lvl>
    <w:lvl w:ilvl="1" w:tplc="04190019">
      <w:start w:val="1"/>
      <w:numFmt w:val="lowerLetter"/>
      <w:lvlText w:val="%2."/>
      <w:lvlJc w:val="left"/>
      <w:pPr>
        <w:tabs>
          <w:tab w:val="num" w:pos="1077"/>
        </w:tabs>
        <w:ind w:left="1077" w:hanging="360"/>
      </w:pPr>
    </w:lvl>
    <w:lvl w:ilvl="2" w:tplc="0419001B">
      <w:start w:val="1"/>
      <w:numFmt w:val="lowerRoman"/>
      <w:lvlText w:val="%3."/>
      <w:lvlJc w:val="right"/>
      <w:pPr>
        <w:tabs>
          <w:tab w:val="num" w:pos="1797"/>
        </w:tabs>
        <w:ind w:left="1797" w:hanging="180"/>
      </w:pPr>
    </w:lvl>
    <w:lvl w:ilvl="3" w:tplc="0419000F">
      <w:start w:val="1"/>
      <w:numFmt w:val="decimal"/>
      <w:lvlText w:val="%4."/>
      <w:lvlJc w:val="left"/>
      <w:pPr>
        <w:tabs>
          <w:tab w:val="num" w:pos="2517"/>
        </w:tabs>
        <w:ind w:left="2517" w:hanging="360"/>
      </w:pPr>
    </w:lvl>
    <w:lvl w:ilvl="4" w:tplc="04190019">
      <w:start w:val="1"/>
      <w:numFmt w:val="lowerLetter"/>
      <w:lvlText w:val="%5."/>
      <w:lvlJc w:val="left"/>
      <w:pPr>
        <w:tabs>
          <w:tab w:val="num" w:pos="3237"/>
        </w:tabs>
        <w:ind w:left="3237" w:hanging="360"/>
      </w:pPr>
    </w:lvl>
    <w:lvl w:ilvl="5" w:tplc="0419001B">
      <w:start w:val="1"/>
      <w:numFmt w:val="lowerRoman"/>
      <w:lvlText w:val="%6."/>
      <w:lvlJc w:val="right"/>
      <w:pPr>
        <w:tabs>
          <w:tab w:val="num" w:pos="3957"/>
        </w:tabs>
        <w:ind w:left="3957" w:hanging="180"/>
      </w:pPr>
    </w:lvl>
    <w:lvl w:ilvl="6" w:tplc="0419000F">
      <w:start w:val="1"/>
      <w:numFmt w:val="decimal"/>
      <w:lvlText w:val="%7."/>
      <w:lvlJc w:val="left"/>
      <w:pPr>
        <w:tabs>
          <w:tab w:val="num" w:pos="4677"/>
        </w:tabs>
        <w:ind w:left="4677" w:hanging="360"/>
      </w:pPr>
    </w:lvl>
    <w:lvl w:ilvl="7" w:tplc="04190019">
      <w:start w:val="1"/>
      <w:numFmt w:val="lowerLetter"/>
      <w:lvlText w:val="%8."/>
      <w:lvlJc w:val="left"/>
      <w:pPr>
        <w:tabs>
          <w:tab w:val="num" w:pos="5397"/>
        </w:tabs>
        <w:ind w:left="5397" w:hanging="360"/>
      </w:pPr>
    </w:lvl>
    <w:lvl w:ilvl="8" w:tplc="0419001B">
      <w:start w:val="1"/>
      <w:numFmt w:val="lowerRoman"/>
      <w:lvlText w:val="%9."/>
      <w:lvlJc w:val="right"/>
      <w:pPr>
        <w:tabs>
          <w:tab w:val="num" w:pos="6117"/>
        </w:tabs>
        <w:ind w:left="6117"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F00"/>
    <w:rsid w:val="00026BBA"/>
    <w:rsid w:val="00031A55"/>
    <w:rsid w:val="00036BF5"/>
    <w:rsid w:val="00037327"/>
    <w:rsid w:val="00040238"/>
    <w:rsid w:val="00052800"/>
    <w:rsid w:val="00065DE7"/>
    <w:rsid w:val="00072985"/>
    <w:rsid w:val="0008006D"/>
    <w:rsid w:val="000844EC"/>
    <w:rsid w:val="000876E7"/>
    <w:rsid w:val="00097C2E"/>
    <w:rsid w:val="000A26AE"/>
    <w:rsid w:val="000A6E14"/>
    <w:rsid w:val="000B37C7"/>
    <w:rsid w:val="000B741A"/>
    <w:rsid w:val="000C1094"/>
    <w:rsid w:val="000C41E2"/>
    <w:rsid w:val="000C4298"/>
    <w:rsid w:val="000D60D2"/>
    <w:rsid w:val="000E39BB"/>
    <w:rsid w:val="000E72CA"/>
    <w:rsid w:val="000F22A9"/>
    <w:rsid w:val="000F3C23"/>
    <w:rsid w:val="000F5EAF"/>
    <w:rsid w:val="001009FF"/>
    <w:rsid w:val="00101AF7"/>
    <w:rsid w:val="0010596A"/>
    <w:rsid w:val="00112854"/>
    <w:rsid w:val="001159A8"/>
    <w:rsid w:val="001218F6"/>
    <w:rsid w:val="00134A6D"/>
    <w:rsid w:val="00141251"/>
    <w:rsid w:val="0015210B"/>
    <w:rsid w:val="00160D54"/>
    <w:rsid w:val="00160FB4"/>
    <w:rsid w:val="00164A79"/>
    <w:rsid w:val="00165504"/>
    <w:rsid w:val="001663B0"/>
    <w:rsid w:val="00172802"/>
    <w:rsid w:val="00173789"/>
    <w:rsid w:val="0017407D"/>
    <w:rsid w:val="00176EFC"/>
    <w:rsid w:val="001902EB"/>
    <w:rsid w:val="00195770"/>
    <w:rsid w:val="00196162"/>
    <w:rsid w:val="001B306B"/>
    <w:rsid w:val="001B36C7"/>
    <w:rsid w:val="001C4AB0"/>
    <w:rsid w:val="001D4AD6"/>
    <w:rsid w:val="001D4B83"/>
    <w:rsid w:val="001D700D"/>
    <w:rsid w:val="001E27D0"/>
    <w:rsid w:val="001E2BA4"/>
    <w:rsid w:val="001F2F12"/>
    <w:rsid w:val="002024E5"/>
    <w:rsid w:val="0020726B"/>
    <w:rsid w:val="00211687"/>
    <w:rsid w:val="0022062B"/>
    <w:rsid w:val="00241343"/>
    <w:rsid w:val="00243857"/>
    <w:rsid w:val="0025217C"/>
    <w:rsid w:val="00264ED0"/>
    <w:rsid w:val="002747BC"/>
    <w:rsid w:val="00282F89"/>
    <w:rsid w:val="00284BFE"/>
    <w:rsid w:val="002958F1"/>
    <w:rsid w:val="00295DF5"/>
    <w:rsid w:val="00297502"/>
    <w:rsid w:val="0029759F"/>
    <w:rsid w:val="002A01BC"/>
    <w:rsid w:val="002A226E"/>
    <w:rsid w:val="002A74B8"/>
    <w:rsid w:val="002B1FAD"/>
    <w:rsid w:val="002B7E9C"/>
    <w:rsid w:val="002D1229"/>
    <w:rsid w:val="002D66CA"/>
    <w:rsid w:val="002D6BCC"/>
    <w:rsid w:val="002E01A1"/>
    <w:rsid w:val="002E2778"/>
    <w:rsid w:val="002E34DD"/>
    <w:rsid w:val="00304FC6"/>
    <w:rsid w:val="00307512"/>
    <w:rsid w:val="00316D2D"/>
    <w:rsid w:val="00324276"/>
    <w:rsid w:val="003322EA"/>
    <w:rsid w:val="00335421"/>
    <w:rsid w:val="00340B49"/>
    <w:rsid w:val="0034394C"/>
    <w:rsid w:val="003447BC"/>
    <w:rsid w:val="00357C18"/>
    <w:rsid w:val="003723E2"/>
    <w:rsid w:val="00373A36"/>
    <w:rsid w:val="00377697"/>
    <w:rsid w:val="00387CC9"/>
    <w:rsid w:val="003A33F2"/>
    <w:rsid w:val="003A54AF"/>
    <w:rsid w:val="003A7F92"/>
    <w:rsid w:val="003B1090"/>
    <w:rsid w:val="003B4851"/>
    <w:rsid w:val="003C143D"/>
    <w:rsid w:val="003C3896"/>
    <w:rsid w:val="003D6CAD"/>
    <w:rsid w:val="003F0A62"/>
    <w:rsid w:val="003F1CE1"/>
    <w:rsid w:val="0040647F"/>
    <w:rsid w:val="0041302F"/>
    <w:rsid w:val="00414F53"/>
    <w:rsid w:val="004217D1"/>
    <w:rsid w:val="00425D5B"/>
    <w:rsid w:val="00431B38"/>
    <w:rsid w:val="00431DF5"/>
    <w:rsid w:val="00436667"/>
    <w:rsid w:val="00444A00"/>
    <w:rsid w:val="00451F2C"/>
    <w:rsid w:val="0045466E"/>
    <w:rsid w:val="004629F7"/>
    <w:rsid w:val="00464B1D"/>
    <w:rsid w:val="0046544A"/>
    <w:rsid w:val="00475E80"/>
    <w:rsid w:val="004939F1"/>
    <w:rsid w:val="00497861"/>
    <w:rsid w:val="004A2294"/>
    <w:rsid w:val="004B5B5B"/>
    <w:rsid w:val="004D6B4D"/>
    <w:rsid w:val="004E32DF"/>
    <w:rsid w:val="004F3360"/>
    <w:rsid w:val="00502C7F"/>
    <w:rsid w:val="0050693D"/>
    <w:rsid w:val="00506B17"/>
    <w:rsid w:val="00507EC9"/>
    <w:rsid w:val="00514F00"/>
    <w:rsid w:val="005206F8"/>
    <w:rsid w:val="00526D74"/>
    <w:rsid w:val="0053372F"/>
    <w:rsid w:val="00544A7B"/>
    <w:rsid w:val="0057401D"/>
    <w:rsid w:val="00574AD3"/>
    <w:rsid w:val="005753C4"/>
    <w:rsid w:val="00591949"/>
    <w:rsid w:val="00595ECE"/>
    <w:rsid w:val="005B0446"/>
    <w:rsid w:val="005B536B"/>
    <w:rsid w:val="005C5C6E"/>
    <w:rsid w:val="005C6088"/>
    <w:rsid w:val="005C6A55"/>
    <w:rsid w:val="005D03DA"/>
    <w:rsid w:val="005E1ECE"/>
    <w:rsid w:val="005E67B4"/>
    <w:rsid w:val="005E737B"/>
    <w:rsid w:val="006015BF"/>
    <w:rsid w:val="00605283"/>
    <w:rsid w:val="00612FF0"/>
    <w:rsid w:val="0061486E"/>
    <w:rsid w:val="00621413"/>
    <w:rsid w:val="00624A3A"/>
    <w:rsid w:val="00630052"/>
    <w:rsid w:val="006421B2"/>
    <w:rsid w:val="00647CCF"/>
    <w:rsid w:val="00652A80"/>
    <w:rsid w:val="00662FD3"/>
    <w:rsid w:val="00663CBA"/>
    <w:rsid w:val="006679F8"/>
    <w:rsid w:val="00672C95"/>
    <w:rsid w:val="006772AA"/>
    <w:rsid w:val="00682706"/>
    <w:rsid w:val="006926EE"/>
    <w:rsid w:val="00693768"/>
    <w:rsid w:val="006B31FD"/>
    <w:rsid w:val="006C1A2A"/>
    <w:rsid w:val="006C3559"/>
    <w:rsid w:val="006D122C"/>
    <w:rsid w:val="006D26AE"/>
    <w:rsid w:val="006D4071"/>
    <w:rsid w:val="006E7D22"/>
    <w:rsid w:val="006F7540"/>
    <w:rsid w:val="00706474"/>
    <w:rsid w:val="00714591"/>
    <w:rsid w:val="00716805"/>
    <w:rsid w:val="00723A09"/>
    <w:rsid w:val="00724022"/>
    <w:rsid w:val="007261DC"/>
    <w:rsid w:val="00731E7A"/>
    <w:rsid w:val="00735C5D"/>
    <w:rsid w:val="007504F0"/>
    <w:rsid w:val="007538CC"/>
    <w:rsid w:val="007566E2"/>
    <w:rsid w:val="00776B68"/>
    <w:rsid w:val="007825FA"/>
    <w:rsid w:val="00785997"/>
    <w:rsid w:val="00787F82"/>
    <w:rsid w:val="00795439"/>
    <w:rsid w:val="00797C08"/>
    <w:rsid w:val="007A1016"/>
    <w:rsid w:val="007B076B"/>
    <w:rsid w:val="007B11D5"/>
    <w:rsid w:val="007B2176"/>
    <w:rsid w:val="007C1BC0"/>
    <w:rsid w:val="007C211A"/>
    <w:rsid w:val="007C6B1D"/>
    <w:rsid w:val="007D3091"/>
    <w:rsid w:val="007D4D04"/>
    <w:rsid w:val="007D642B"/>
    <w:rsid w:val="007E5C17"/>
    <w:rsid w:val="007F25BE"/>
    <w:rsid w:val="007F7D55"/>
    <w:rsid w:val="00800D43"/>
    <w:rsid w:val="0080293A"/>
    <w:rsid w:val="00810952"/>
    <w:rsid w:val="00821E35"/>
    <w:rsid w:val="00835388"/>
    <w:rsid w:val="00842A08"/>
    <w:rsid w:val="008439A7"/>
    <w:rsid w:val="00853635"/>
    <w:rsid w:val="00856929"/>
    <w:rsid w:val="00860CC2"/>
    <w:rsid w:val="00860EDD"/>
    <w:rsid w:val="00861709"/>
    <w:rsid w:val="00863932"/>
    <w:rsid w:val="00864A37"/>
    <w:rsid w:val="0086531E"/>
    <w:rsid w:val="00873F40"/>
    <w:rsid w:val="00892CA7"/>
    <w:rsid w:val="00897CDF"/>
    <w:rsid w:val="008B1BD3"/>
    <w:rsid w:val="008B5C72"/>
    <w:rsid w:val="008C0211"/>
    <w:rsid w:val="008C50E8"/>
    <w:rsid w:val="008D3FE6"/>
    <w:rsid w:val="008E2404"/>
    <w:rsid w:val="008F3D14"/>
    <w:rsid w:val="008F72F3"/>
    <w:rsid w:val="0090650C"/>
    <w:rsid w:val="00930109"/>
    <w:rsid w:val="00932BFD"/>
    <w:rsid w:val="00935268"/>
    <w:rsid w:val="009375D0"/>
    <w:rsid w:val="00945E09"/>
    <w:rsid w:val="00947603"/>
    <w:rsid w:val="00952ED9"/>
    <w:rsid w:val="00961E33"/>
    <w:rsid w:val="00963A8A"/>
    <w:rsid w:val="00974154"/>
    <w:rsid w:val="00980711"/>
    <w:rsid w:val="009A1E34"/>
    <w:rsid w:val="009A3224"/>
    <w:rsid w:val="009B07FA"/>
    <w:rsid w:val="009B129A"/>
    <w:rsid w:val="009B7132"/>
    <w:rsid w:val="009B7CA0"/>
    <w:rsid w:val="009C14C8"/>
    <w:rsid w:val="009D4735"/>
    <w:rsid w:val="009F097F"/>
    <w:rsid w:val="009F54D1"/>
    <w:rsid w:val="009F672E"/>
    <w:rsid w:val="00A0401F"/>
    <w:rsid w:val="00A11227"/>
    <w:rsid w:val="00A14253"/>
    <w:rsid w:val="00A22B6E"/>
    <w:rsid w:val="00A26793"/>
    <w:rsid w:val="00A30896"/>
    <w:rsid w:val="00A30D91"/>
    <w:rsid w:val="00A36540"/>
    <w:rsid w:val="00A42E62"/>
    <w:rsid w:val="00A5021D"/>
    <w:rsid w:val="00A62E1B"/>
    <w:rsid w:val="00A73964"/>
    <w:rsid w:val="00A74600"/>
    <w:rsid w:val="00A74BEF"/>
    <w:rsid w:val="00A90900"/>
    <w:rsid w:val="00A9388E"/>
    <w:rsid w:val="00AB2AE0"/>
    <w:rsid w:val="00AB34FE"/>
    <w:rsid w:val="00AC325A"/>
    <w:rsid w:val="00AD6DE0"/>
    <w:rsid w:val="00AE15E8"/>
    <w:rsid w:val="00AF4E7D"/>
    <w:rsid w:val="00AF7FA4"/>
    <w:rsid w:val="00B136F4"/>
    <w:rsid w:val="00B15D4B"/>
    <w:rsid w:val="00B25A3C"/>
    <w:rsid w:val="00B30531"/>
    <w:rsid w:val="00B307D5"/>
    <w:rsid w:val="00B32263"/>
    <w:rsid w:val="00B36A7A"/>
    <w:rsid w:val="00B447C2"/>
    <w:rsid w:val="00B45FC9"/>
    <w:rsid w:val="00B602E1"/>
    <w:rsid w:val="00B6472F"/>
    <w:rsid w:val="00B647A5"/>
    <w:rsid w:val="00B65F75"/>
    <w:rsid w:val="00B7448D"/>
    <w:rsid w:val="00B81A05"/>
    <w:rsid w:val="00B8411C"/>
    <w:rsid w:val="00BD1A93"/>
    <w:rsid w:val="00BD68C1"/>
    <w:rsid w:val="00BF3C06"/>
    <w:rsid w:val="00C102F1"/>
    <w:rsid w:val="00C1308F"/>
    <w:rsid w:val="00C16484"/>
    <w:rsid w:val="00C2085D"/>
    <w:rsid w:val="00C30DE0"/>
    <w:rsid w:val="00C36466"/>
    <w:rsid w:val="00C36C85"/>
    <w:rsid w:val="00C40CA4"/>
    <w:rsid w:val="00C62043"/>
    <w:rsid w:val="00C71672"/>
    <w:rsid w:val="00C77E0F"/>
    <w:rsid w:val="00C8343B"/>
    <w:rsid w:val="00C84C7B"/>
    <w:rsid w:val="00C8669A"/>
    <w:rsid w:val="00CA1AB2"/>
    <w:rsid w:val="00CA69D7"/>
    <w:rsid w:val="00CC0A37"/>
    <w:rsid w:val="00CC302E"/>
    <w:rsid w:val="00CD5EF0"/>
    <w:rsid w:val="00CE1C31"/>
    <w:rsid w:val="00CE7399"/>
    <w:rsid w:val="00D07414"/>
    <w:rsid w:val="00D11E72"/>
    <w:rsid w:val="00D12F02"/>
    <w:rsid w:val="00D3085C"/>
    <w:rsid w:val="00D32CA0"/>
    <w:rsid w:val="00D34716"/>
    <w:rsid w:val="00D35F85"/>
    <w:rsid w:val="00D46AC5"/>
    <w:rsid w:val="00D500F2"/>
    <w:rsid w:val="00D641DA"/>
    <w:rsid w:val="00D766C2"/>
    <w:rsid w:val="00D77489"/>
    <w:rsid w:val="00D824EB"/>
    <w:rsid w:val="00D8371B"/>
    <w:rsid w:val="00D86C56"/>
    <w:rsid w:val="00DB0ADE"/>
    <w:rsid w:val="00DC0C49"/>
    <w:rsid w:val="00DC2C2F"/>
    <w:rsid w:val="00DC47A5"/>
    <w:rsid w:val="00DD40F1"/>
    <w:rsid w:val="00E00F4C"/>
    <w:rsid w:val="00E0135F"/>
    <w:rsid w:val="00E033CC"/>
    <w:rsid w:val="00E1418C"/>
    <w:rsid w:val="00E17923"/>
    <w:rsid w:val="00E24E88"/>
    <w:rsid w:val="00E252D6"/>
    <w:rsid w:val="00E25405"/>
    <w:rsid w:val="00E33B89"/>
    <w:rsid w:val="00E4715C"/>
    <w:rsid w:val="00E66DA2"/>
    <w:rsid w:val="00E75898"/>
    <w:rsid w:val="00E8170C"/>
    <w:rsid w:val="00E85322"/>
    <w:rsid w:val="00E87573"/>
    <w:rsid w:val="00E9087C"/>
    <w:rsid w:val="00E929F3"/>
    <w:rsid w:val="00EB1FB2"/>
    <w:rsid w:val="00EB21A9"/>
    <w:rsid w:val="00EB4121"/>
    <w:rsid w:val="00EC3A33"/>
    <w:rsid w:val="00ED0121"/>
    <w:rsid w:val="00ED25F3"/>
    <w:rsid w:val="00ED76CC"/>
    <w:rsid w:val="00EE0AEB"/>
    <w:rsid w:val="00EF523F"/>
    <w:rsid w:val="00F0350F"/>
    <w:rsid w:val="00F07814"/>
    <w:rsid w:val="00F11C8C"/>
    <w:rsid w:val="00F1558D"/>
    <w:rsid w:val="00F264C8"/>
    <w:rsid w:val="00F44A06"/>
    <w:rsid w:val="00F51CF7"/>
    <w:rsid w:val="00F572E9"/>
    <w:rsid w:val="00F6108B"/>
    <w:rsid w:val="00F64AF7"/>
    <w:rsid w:val="00F74DB6"/>
    <w:rsid w:val="00F925B3"/>
    <w:rsid w:val="00F96A8A"/>
    <w:rsid w:val="00FA43CC"/>
    <w:rsid w:val="00FA530A"/>
    <w:rsid w:val="00FA7B6E"/>
    <w:rsid w:val="00FB6FCB"/>
    <w:rsid w:val="00FC7607"/>
    <w:rsid w:val="00FD52A3"/>
    <w:rsid w:val="00FF6D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semiHidden="0" w:uiPriority="0" w:unhideWhenUsed="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F00"/>
    <w:pPr>
      <w:ind w:firstLine="709"/>
      <w:jc w:val="both"/>
    </w:pPr>
    <w:rPr>
      <w:rFonts w:ascii="Times New Roman" w:eastAsia="Times New Roman" w:hAnsi="Times New Roman"/>
      <w:sz w:val="28"/>
      <w:szCs w:val="28"/>
    </w:rPr>
  </w:style>
  <w:style w:type="paragraph" w:styleId="1">
    <w:name w:val="heading 1"/>
    <w:basedOn w:val="a"/>
    <w:next w:val="a"/>
    <w:link w:val="10"/>
    <w:uiPriority w:val="99"/>
    <w:qFormat/>
    <w:rsid w:val="00514F00"/>
    <w:pPr>
      <w:keepNext/>
      <w:suppressAutoHyphens/>
      <w:spacing w:before="240" w:after="120"/>
      <w:ind w:left="567" w:right="567" w:firstLine="0"/>
      <w:jc w:val="center"/>
      <w:outlineLvl w:val="0"/>
    </w:pPr>
    <w:rPr>
      <w:b/>
      <w:bCs/>
      <w:spacing w:val="20"/>
    </w:rPr>
  </w:style>
  <w:style w:type="paragraph" w:styleId="7">
    <w:name w:val="heading 7"/>
    <w:basedOn w:val="a"/>
    <w:next w:val="a"/>
    <w:link w:val="70"/>
    <w:uiPriority w:val="99"/>
    <w:qFormat/>
    <w:rsid w:val="00514F00"/>
    <w:pPr>
      <w:keepNext/>
      <w:jc w:val="righ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14F00"/>
    <w:rPr>
      <w:rFonts w:ascii="Times New Roman" w:hAnsi="Times New Roman" w:cs="Times New Roman"/>
      <w:b/>
      <w:bCs/>
      <w:spacing w:val="20"/>
      <w:sz w:val="28"/>
      <w:szCs w:val="28"/>
      <w:lang w:eastAsia="ru-RU"/>
    </w:rPr>
  </w:style>
  <w:style w:type="character" w:customStyle="1" w:styleId="70">
    <w:name w:val="Заголовок 7 Знак"/>
    <w:basedOn w:val="a0"/>
    <w:link w:val="7"/>
    <w:uiPriority w:val="99"/>
    <w:locked/>
    <w:rsid w:val="00514F00"/>
    <w:rPr>
      <w:rFonts w:ascii="Times New Roman" w:hAnsi="Times New Roman" w:cs="Times New Roman"/>
      <w:sz w:val="28"/>
      <w:szCs w:val="28"/>
      <w:lang w:eastAsia="ru-RU"/>
    </w:rPr>
  </w:style>
  <w:style w:type="paragraph" w:customStyle="1" w:styleId="a3">
    <w:name w:val="для таблиц"/>
    <w:basedOn w:val="a"/>
    <w:uiPriority w:val="99"/>
    <w:rsid w:val="00514F00"/>
    <w:pPr>
      <w:ind w:firstLine="0"/>
    </w:pPr>
    <w:rPr>
      <w:sz w:val="24"/>
      <w:szCs w:val="24"/>
    </w:rPr>
  </w:style>
  <w:style w:type="paragraph" w:customStyle="1" w:styleId="ConsPlusNormal">
    <w:name w:val="ConsPlusNormal"/>
    <w:uiPriority w:val="99"/>
    <w:rsid w:val="00514F00"/>
    <w:pPr>
      <w:widowControl w:val="0"/>
      <w:autoSpaceDE w:val="0"/>
      <w:autoSpaceDN w:val="0"/>
      <w:adjustRightInd w:val="0"/>
      <w:ind w:firstLine="720"/>
    </w:pPr>
    <w:rPr>
      <w:rFonts w:ascii="Arial" w:eastAsia="Times New Roman" w:hAnsi="Arial" w:cs="Arial"/>
      <w:sz w:val="20"/>
      <w:szCs w:val="20"/>
    </w:rPr>
  </w:style>
  <w:style w:type="paragraph" w:styleId="a4">
    <w:name w:val="footer"/>
    <w:basedOn w:val="a"/>
    <w:link w:val="a5"/>
    <w:uiPriority w:val="99"/>
    <w:rsid w:val="00514F00"/>
    <w:pPr>
      <w:tabs>
        <w:tab w:val="center" w:pos="4677"/>
        <w:tab w:val="right" w:pos="9355"/>
      </w:tabs>
    </w:pPr>
  </w:style>
  <w:style w:type="character" w:customStyle="1" w:styleId="a5">
    <w:name w:val="Нижний колонтитул Знак"/>
    <w:basedOn w:val="a0"/>
    <w:link w:val="a4"/>
    <w:uiPriority w:val="99"/>
    <w:locked/>
    <w:rsid w:val="00514F00"/>
    <w:rPr>
      <w:rFonts w:ascii="Times New Roman" w:hAnsi="Times New Roman" w:cs="Times New Roman"/>
      <w:sz w:val="28"/>
      <w:szCs w:val="28"/>
      <w:lang w:eastAsia="ru-RU"/>
    </w:rPr>
  </w:style>
  <w:style w:type="character" w:styleId="a6">
    <w:name w:val="page number"/>
    <w:basedOn w:val="a0"/>
    <w:uiPriority w:val="99"/>
    <w:rsid w:val="00514F00"/>
  </w:style>
  <w:style w:type="character" w:styleId="a7">
    <w:name w:val="Emphasis"/>
    <w:basedOn w:val="a0"/>
    <w:uiPriority w:val="99"/>
    <w:qFormat/>
    <w:rsid w:val="00514F00"/>
    <w:rPr>
      <w:i/>
      <w:iCs/>
    </w:rPr>
  </w:style>
  <w:style w:type="paragraph" w:styleId="a8">
    <w:name w:val="Title"/>
    <w:basedOn w:val="a"/>
    <w:link w:val="a9"/>
    <w:uiPriority w:val="99"/>
    <w:qFormat/>
    <w:locked/>
    <w:rsid w:val="009B07FA"/>
    <w:pPr>
      <w:ind w:firstLine="0"/>
      <w:jc w:val="center"/>
    </w:pPr>
    <w:rPr>
      <w:rFonts w:eastAsia="Calibri"/>
      <w:spacing w:val="60"/>
      <w:sz w:val="36"/>
      <w:szCs w:val="36"/>
    </w:rPr>
  </w:style>
  <w:style w:type="character" w:customStyle="1" w:styleId="a9">
    <w:name w:val="Название Знак"/>
    <w:basedOn w:val="a0"/>
    <w:link w:val="a8"/>
    <w:uiPriority w:val="99"/>
    <w:locked/>
    <w:rsid w:val="006926EE"/>
    <w:rPr>
      <w:rFonts w:ascii="Cambria" w:hAnsi="Cambria" w:cs="Cambria"/>
      <w:b/>
      <w:bCs/>
      <w:kern w:val="28"/>
      <w:sz w:val="32"/>
      <w:szCs w:val="32"/>
    </w:rPr>
  </w:style>
  <w:style w:type="paragraph" w:styleId="aa">
    <w:name w:val="Subtitle"/>
    <w:basedOn w:val="a"/>
    <w:link w:val="ab"/>
    <w:uiPriority w:val="99"/>
    <w:qFormat/>
    <w:locked/>
    <w:rsid w:val="009B07FA"/>
    <w:pPr>
      <w:ind w:firstLine="0"/>
      <w:jc w:val="center"/>
    </w:pPr>
    <w:rPr>
      <w:rFonts w:eastAsia="Calibri"/>
      <w:sz w:val="36"/>
      <w:szCs w:val="36"/>
    </w:rPr>
  </w:style>
  <w:style w:type="character" w:customStyle="1" w:styleId="ab">
    <w:name w:val="Подзаголовок Знак"/>
    <w:basedOn w:val="a0"/>
    <w:link w:val="aa"/>
    <w:uiPriority w:val="99"/>
    <w:locked/>
    <w:rsid w:val="006926EE"/>
    <w:rPr>
      <w:rFonts w:ascii="Cambria" w:hAnsi="Cambria" w:cs="Cambria"/>
      <w:sz w:val="24"/>
      <w:szCs w:val="24"/>
    </w:rPr>
  </w:style>
  <w:style w:type="paragraph" w:styleId="ac">
    <w:name w:val="caption"/>
    <w:basedOn w:val="a"/>
    <w:next w:val="a"/>
    <w:uiPriority w:val="99"/>
    <w:qFormat/>
    <w:locked/>
    <w:rsid w:val="009B07FA"/>
    <w:pPr>
      <w:ind w:firstLine="0"/>
      <w:jc w:val="left"/>
    </w:pPr>
    <w:rPr>
      <w:rFonts w:eastAsia="Calibri"/>
      <w:b/>
      <w:bCs/>
      <w:kern w:val="28"/>
    </w:rPr>
  </w:style>
  <w:style w:type="paragraph" w:styleId="ad">
    <w:name w:val="Normal (Web)"/>
    <w:basedOn w:val="a"/>
    <w:uiPriority w:val="99"/>
    <w:rsid w:val="009B07FA"/>
    <w:pPr>
      <w:spacing w:before="225" w:after="210"/>
      <w:ind w:firstLine="0"/>
      <w:jc w:val="left"/>
    </w:pPr>
    <w:rPr>
      <w:rFonts w:eastAsia="Calibri"/>
      <w:sz w:val="24"/>
      <w:szCs w:val="24"/>
    </w:rPr>
  </w:style>
  <w:style w:type="paragraph" w:customStyle="1" w:styleId="2">
    <w:name w:val="Знак Знак2 Знак Знак Знак Знак"/>
    <w:basedOn w:val="a"/>
    <w:uiPriority w:val="99"/>
    <w:rsid w:val="003B1090"/>
    <w:pPr>
      <w:ind w:firstLine="0"/>
      <w:jc w:val="left"/>
    </w:pPr>
    <w:rPr>
      <w:rFonts w:ascii="Verdana" w:eastAsia="Calibri" w:hAnsi="Verdana" w:cs="Verdana"/>
      <w:sz w:val="20"/>
      <w:szCs w:val="20"/>
      <w:lang w:val="en-US" w:eastAsia="en-US"/>
    </w:rPr>
  </w:style>
  <w:style w:type="paragraph" w:customStyle="1" w:styleId="ConsPlusNonformat">
    <w:name w:val="ConsPlusNonformat"/>
    <w:uiPriority w:val="99"/>
    <w:rsid w:val="00856929"/>
    <w:pPr>
      <w:autoSpaceDE w:val="0"/>
      <w:autoSpaceDN w:val="0"/>
      <w:adjustRightInd w:val="0"/>
    </w:pPr>
    <w:rPr>
      <w:rFonts w:ascii="Courier New" w:hAnsi="Courier New" w:cs="Courier New"/>
      <w:sz w:val="20"/>
      <w:szCs w:val="20"/>
    </w:rPr>
  </w:style>
  <w:style w:type="paragraph" w:styleId="ae">
    <w:name w:val="header"/>
    <w:basedOn w:val="a"/>
    <w:link w:val="af"/>
    <w:uiPriority w:val="99"/>
    <w:rsid w:val="002B7E9C"/>
    <w:pPr>
      <w:tabs>
        <w:tab w:val="center" w:pos="4677"/>
        <w:tab w:val="right" w:pos="9355"/>
      </w:tabs>
      <w:ind w:firstLine="0"/>
      <w:jc w:val="left"/>
    </w:pPr>
    <w:rPr>
      <w:rFonts w:ascii="Calibri" w:eastAsia="Calibri" w:hAnsi="Calibri" w:cs="Calibri"/>
      <w:sz w:val="24"/>
      <w:szCs w:val="24"/>
    </w:rPr>
  </w:style>
  <w:style w:type="character" w:customStyle="1" w:styleId="HeaderChar">
    <w:name w:val="Header Char"/>
    <w:basedOn w:val="a0"/>
    <w:uiPriority w:val="99"/>
    <w:semiHidden/>
    <w:locked/>
    <w:rsid w:val="00621413"/>
    <w:rPr>
      <w:rFonts w:ascii="Times New Roman" w:hAnsi="Times New Roman" w:cs="Times New Roman"/>
      <w:sz w:val="28"/>
      <w:szCs w:val="28"/>
    </w:rPr>
  </w:style>
  <w:style w:type="character" w:customStyle="1" w:styleId="af">
    <w:name w:val="Верхний колонтитул Знак"/>
    <w:link w:val="ae"/>
    <w:uiPriority w:val="99"/>
    <w:locked/>
    <w:rsid w:val="002B7E9C"/>
    <w:rPr>
      <w:sz w:val="24"/>
      <w:szCs w:val="24"/>
      <w:lang w:val="ru-RU" w:eastAsia="ru-RU"/>
    </w:rPr>
  </w:style>
  <w:style w:type="paragraph" w:customStyle="1" w:styleId="21">
    <w:name w:val="Знак Знак2 Знак Знак Знак Знак1"/>
    <w:basedOn w:val="a"/>
    <w:uiPriority w:val="99"/>
    <w:rsid w:val="002B7E9C"/>
    <w:pPr>
      <w:ind w:firstLine="0"/>
      <w:jc w:val="left"/>
    </w:pPr>
    <w:rPr>
      <w:rFonts w:ascii="Verdana" w:eastAsia="Calibri" w:hAnsi="Verdana" w:cs="Verdana"/>
      <w:sz w:val="20"/>
      <w:szCs w:val="20"/>
      <w:lang w:val="en-US" w:eastAsia="en-US"/>
    </w:rPr>
  </w:style>
  <w:style w:type="character" w:customStyle="1" w:styleId="af0">
    <w:name w:val="Знак Знак"/>
    <w:uiPriority w:val="99"/>
    <w:rsid w:val="002B7E9C"/>
    <w:rPr>
      <w:sz w:val="36"/>
      <w:szCs w:val="36"/>
      <w:lang w:val="ru-RU" w:eastAsia="ru-RU"/>
    </w:rPr>
  </w:style>
  <w:style w:type="paragraph" w:customStyle="1" w:styleId="consplusnormal0">
    <w:name w:val="consplusnormal"/>
    <w:basedOn w:val="a"/>
    <w:uiPriority w:val="99"/>
    <w:rsid w:val="002B7E9C"/>
    <w:pPr>
      <w:spacing w:before="100" w:beforeAutospacing="1" w:after="100" w:afterAutospacing="1"/>
      <w:ind w:firstLine="0"/>
      <w:jc w:val="left"/>
    </w:pPr>
    <w:rPr>
      <w:rFonts w:eastAsia="Calibri"/>
      <w:sz w:val="24"/>
      <w:szCs w:val="24"/>
    </w:rPr>
  </w:style>
  <w:style w:type="paragraph" w:customStyle="1" w:styleId="af1">
    <w:name w:val="Знак"/>
    <w:basedOn w:val="a"/>
    <w:uiPriority w:val="99"/>
    <w:rsid w:val="006C1A2A"/>
    <w:pPr>
      <w:widowControl w:val="0"/>
      <w:adjustRightInd w:val="0"/>
      <w:spacing w:after="160" w:line="240" w:lineRule="exact"/>
      <w:ind w:firstLine="0"/>
      <w:jc w:val="right"/>
    </w:pPr>
    <w:rPr>
      <w:rFonts w:eastAsia="Calibri"/>
      <w:sz w:val="20"/>
      <w:szCs w:val="20"/>
      <w:lang w:val="en-GB" w:eastAsia="en-US"/>
    </w:rPr>
  </w:style>
  <w:style w:type="paragraph" w:styleId="af2">
    <w:name w:val="Balloon Text"/>
    <w:basedOn w:val="a"/>
    <w:link w:val="af3"/>
    <w:uiPriority w:val="99"/>
    <w:semiHidden/>
    <w:unhideWhenUsed/>
    <w:rsid w:val="000B741A"/>
    <w:rPr>
      <w:rFonts w:ascii="Tahoma" w:hAnsi="Tahoma" w:cs="Tahoma"/>
      <w:sz w:val="16"/>
      <w:szCs w:val="16"/>
    </w:rPr>
  </w:style>
  <w:style w:type="character" w:customStyle="1" w:styleId="af3">
    <w:name w:val="Текст выноски Знак"/>
    <w:basedOn w:val="a0"/>
    <w:link w:val="af2"/>
    <w:uiPriority w:val="99"/>
    <w:semiHidden/>
    <w:rsid w:val="000B741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semiHidden="0" w:uiPriority="0" w:unhideWhenUsed="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F00"/>
    <w:pPr>
      <w:ind w:firstLine="709"/>
      <w:jc w:val="both"/>
    </w:pPr>
    <w:rPr>
      <w:rFonts w:ascii="Times New Roman" w:eastAsia="Times New Roman" w:hAnsi="Times New Roman"/>
      <w:sz w:val="28"/>
      <w:szCs w:val="28"/>
    </w:rPr>
  </w:style>
  <w:style w:type="paragraph" w:styleId="1">
    <w:name w:val="heading 1"/>
    <w:basedOn w:val="a"/>
    <w:next w:val="a"/>
    <w:link w:val="10"/>
    <w:uiPriority w:val="99"/>
    <w:qFormat/>
    <w:rsid w:val="00514F00"/>
    <w:pPr>
      <w:keepNext/>
      <w:suppressAutoHyphens/>
      <w:spacing w:before="240" w:after="120"/>
      <w:ind w:left="567" w:right="567" w:firstLine="0"/>
      <w:jc w:val="center"/>
      <w:outlineLvl w:val="0"/>
    </w:pPr>
    <w:rPr>
      <w:b/>
      <w:bCs/>
      <w:spacing w:val="20"/>
    </w:rPr>
  </w:style>
  <w:style w:type="paragraph" w:styleId="7">
    <w:name w:val="heading 7"/>
    <w:basedOn w:val="a"/>
    <w:next w:val="a"/>
    <w:link w:val="70"/>
    <w:uiPriority w:val="99"/>
    <w:qFormat/>
    <w:rsid w:val="00514F00"/>
    <w:pPr>
      <w:keepNext/>
      <w:jc w:val="righ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14F00"/>
    <w:rPr>
      <w:rFonts w:ascii="Times New Roman" w:hAnsi="Times New Roman" w:cs="Times New Roman"/>
      <w:b/>
      <w:bCs/>
      <w:spacing w:val="20"/>
      <w:sz w:val="28"/>
      <w:szCs w:val="28"/>
      <w:lang w:eastAsia="ru-RU"/>
    </w:rPr>
  </w:style>
  <w:style w:type="character" w:customStyle="1" w:styleId="70">
    <w:name w:val="Заголовок 7 Знак"/>
    <w:basedOn w:val="a0"/>
    <w:link w:val="7"/>
    <w:uiPriority w:val="99"/>
    <w:locked/>
    <w:rsid w:val="00514F00"/>
    <w:rPr>
      <w:rFonts w:ascii="Times New Roman" w:hAnsi="Times New Roman" w:cs="Times New Roman"/>
      <w:sz w:val="28"/>
      <w:szCs w:val="28"/>
      <w:lang w:eastAsia="ru-RU"/>
    </w:rPr>
  </w:style>
  <w:style w:type="paragraph" w:customStyle="1" w:styleId="a3">
    <w:name w:val="для таблиц"/>
    <w:basedOn w:val="a"/>
    <w:uiPriority w:val="99"/>
    <w:rsid w:val="00514F00"/>
    <w:pPr>
      <w:ind w:firstLine="0"/>
    </w:pPr>
    <w:rPr>
      <w:sz w:val="24"/>
      <w:szCs w:val="24"/>
    </w:rPr>
  </w:style>
  <w:style w:type="paragraph" w:customStyle="1" w:styleId="ConsPlusNormal">
    <w:name w:val="ConsPlusNormal"/>
    <w:uiPriority w:val="99"/>
    <w:rsid w:val="00514F00"/>
    <w:pPr>
      <w:widowControl w:val="0"/>
      <w:autoSpaceDE w:val="0"/>
      <w:autoSpaceDN w:val="0"/>
      <w:adjustRightInd w:val="0"/>
      <w:ind w:firstLine="720"/>
    </w:pPr>
    <w:rPr>
      <w:rFonts w:ascii="Arial" w:eastAsia="Times New Roman" w:hAnsi="Arial" w:cs="Arial"/>
      <w:sz w:val="20"/>
      <w:szCs w:val="20"/>
    </w:rPr>
  </w:style>
  <w:style w:type="paragraph" w:styleId="a4">
    <w:name w:val="footer"/>
    <w:basedOn w:val="a"/>
    <w:link w:val="a5"/>
    <w:uiPriority w:val="99"/>
    <w:rsid w:val="00514F00"/>
    <w:pPr>
      <w:tabs>
        <w:tab w:val="center" w:pos="4677"/>
        <w:tab w:val="right" w:pos="9355"/>
      </w:tabs>
    </w:pPr>
  </w:style>
  <w:style w:type="character" w:customStyle="1" w:styleId="a5">
    <w:name w:val="Нижний колонтитул Знак"/>
    <w:basedOn w:val="a0"/>
    <w:link w:val="a4"/>
    <w:uiPriority w:val="99"/>
    <w:locked/>
    <w:rsid w:val="00514F00"/>
    <w:rPr>
      <w:rFonts w:ascii="Times New Roman" w:hAnsi="Times New Roman" w:cs="Times New Roman"/>
      <w:sz w:val="28"/>
      <w:szCs w:val="28"/>
      <w:lang w:eastAsia="ru-RU"/>
    </w:rPr>
  </w:style>
  <w:style w:type="character" w:styleId="a6">
    <w:name w:val="page number"/>
    <w:basedOn w:val="a0"/>
    <w:uiPriority w:val="99"/>
    <w:rsid w:val="00514F00"/>
  </w:style>
  <w:style w:type="character" w:styleId="a7">
    <w:name w:val="Emphasis"/>
    <w:basedOn w:val="a0"/>
    <w:uiPriority w:val="99"/>
    <w:qFormat/>
    <w:rsid w:val="00514F00"/>
    <w:rPr>
      <w:i/>
      <w:iCs/>
    </w:rPr>
  </w:style>
  <w:style w:type="paragraph" w:styleId="a8">
    <w:name w:val="Title"/>
    <w:basedOn w:val="a"/>
    <w:link w:val="a9"/>
    <w:uiPriority w:val="99"/>
    <w:qFormat/>
    <w:locked/>
    <w:rsid w:val="009B07FA"/>
    <w:pPr>
      <w:ind w:firstLine="0"/>
      <w:jc w:val="center"/>
    </w:pPr>
    <w:rPr>
      <w:rFonts w:eastAsia="Calibri"/>
      <w:spacing w:val="60"/>
      <w:sz w:val="36"/>
      <w:szCs w:val="36"/>
    </w:rPr>
  </w:style>
  <w:style w:type="character" w:customStyle="1" w:styleId="a9">
    <w:name w:val="Название Знак"/>
    <w:basedOn w:val="a0"/>
    <w:link w:val="a8"/>
    <w:uiPriority w:val="99"/>
    <w:locked/>
    <w:rsid w:val="006926EE"/>
    <w:rPr>
      <w:rFonts w:ascii="Cambria" w:hAnsi="Cambria" w:cs="Cambria"/>
      <w:b/>
      <w:bCs/>
      <w:kern w:val="28"/>
      <w:sz w:val="32"/>
      <w:szCs w:val="32"/>
    </w:rPr>
  </w:style>
  <w:style w:type="paragraph" w:styleId="aa">
    <w:name w:val="Subtitle"/>
    <w:basedOn w:val="a"/>
    <w:link w:val="ab"/>
    <w:uiPriority w:val="99"/>
    <w:qFormat/>
    <w:locked/>
    <w:rsid w:val="009B07FA"/>
    <w:pPr>
      <w:ind w:firstLine="0"/>
      <w:jc w:val="center"/>
    </w:pPr>
    <w:rPr>
      <w:rFonts w:eastAsia="Calibri"/>
      <w:sz w:val="36"/>
      <w:szCs w:val="36"/>
    </w:rPr>
  </w:style>
  <w:style w:type="character" w:customStyle="1" w:styleId="ab">
    <w:name w:val="Подзаголовок Знак"/>
    <w:basedOn w:val="a0"/>
    <w:link w:val="aa"/>
    <w:uiPriority w:val="99"/>
    <w:locked/>
    <w:rsid w:val="006926EE"/>
    <w:rPr>
      <w:rFonts w:ascii="Cambria" w:hAnsi="Cambria" w:cs="Cambria"/>
      <w:sz w:val="24"/>
      <w:szCs w:val="24"/>
    </w:rPr>
  </w:style>
  <w:style w:type="paragraph" w:styleId="ac">
    <w:name w:val="caption"/>
    <w:basedOn w:val="a"/>
    <w:next w:val="a"/>
    <w:uiPriority w:val="99"/>
    <w:qFormat/>
    <w:locked/>
    <w:rsid w:val="009B07FA"/>
    <w:pPr>
      <w:ind w:firstLine="0"/>
      <w:jc w:val="left"/>
    </w:pPr>
    <w:rPr>
      <w:rFonts w:eastAsia="Calibri"/>
      <w:b/>
      <w:bCs/>
      <w:kern w:val="28"/>
    </w:rPr>
  </w:style>
  <w:style w:type="paragraph" w:styleId="ad">
    <w:name w:val="Normal (Web)"/>
    <w:basedOn w:val="a"/>
    <w:uiPriority w:val="99"/>
    <w:rsid w:val="009B07FA"/>
    <w:pPr>
      <w:spacing w:before="225" w:after="210"/>
      <w:ind w:firstLine="0"/>
      <w:jc w:val="left"/>
    </w:pPr>
    <w:rPr>
      <w:rFonts w:eastAsia="Calibri"/>
      <w:sz w:val="24"/>
      <w:szCs w:val="24"/>
    </w:rPr>
  </w:style>
  <w:style w:type="paragraph" w:customStyle="1" w:styleId="2">
    <w:name w:val="Знак Знак2 Знак Знак Знак Знак"/>
    <w:basedOn w:val="a"/>
    <w:uiPriority w:val="99"/>
    <w:rsid w:val="003B1090"/>
    <w:pPr>
      <w:ind w:firstLine="0"/>
      <w:jc w:val="left"/>
    </w:pPr>
    <w:rPr>
      <w:rFonts w:ascii="Verdana" w:eastAsia="Calibri" w:hAnsi="Verdana" w:cs="Verdana"/>
      <w:sz w:val="20"/>
      <w:szCs w:val="20"/>
      <w:lang w:val="en-US" w:eastAsia="en-US"/>
    </w:rPr>
  </w:style>
  <w:style w:type="paragraph" w:customStyle="1" w:styleId="ConsPlusNonformat">
    <w:name w:val="ConsPlusNonformat"/>
    <w:uiPriority w:val="99"/>
    <w:rsid w:val="00856929"/>
    <w:pPr>
      <w:autoSpaceDE w:val="0"/>
      <w:autoSpaceDN w:val="0"/>
      <w:adjustRightInd w:val="0"/>
    </w:pPr>
    <w:rPr>
      <w:rFonts w:ascii="Courier New" w:hAnsi="Courier New" w:cs="Courier New"/>
      <w:sz w:val="20"/>
      <w:szCs w:val="20"/>
    </w:rPr>
  </w:style>
  <w:style w:type="paragraph" w:styleId="ae">
    <w:name w:val="header"/>
    <w:basedOn w:val="a"/>
    <w:link w:val="af"/>
    <w:uiPriority w:val="99"/>
    <w:rsid w:val="002B7E9C"/>
    <w:pPr>
      <w:tabs>
        <w:tab w:val="center" w:pos="4677"/>
        <w:tab w:val="right" w:pos="9355"/>
      </w:tabs>
      <w:ind w:firstLine="0"/>
      <w:jc w:val="left"/>
    </w:pPr>
    <w:rPr>
      <w:rFonts w:ascii="Calibri" w:eastAsia="Calibri" w:hAnsi="Calibri" w:cs="Calibri"/>
      <w:sz w:val="24"/>
      <w:szCs w:val="24"/>
    </w:rPr>
  </w:style>
  <w:style w:type="character" w:customStyle="1" w:styleId="HeaderChar">
    <w:name w:val="Header Char"/>
    <w:basedOn w:val="a0"/>
    <w:uiPriority w:val="99"/>
    <w:semiHidden/>
    <w:locked/>
    <w:rsid w:val="00621413"/>
    <w:rPr>
      <w:rFonts w:ascii="Times New Roman" w:hAnsi="Times New Roman" w:cs="Times New Roman"/>
      <w:sz w:val="28"/>
      <w:szCs w:val="28"/>
    </w:rPr>
  </w:style>
  <w:style w:type="character" w:customStyle="1" w:styleId="af">
    <w:name w:val="Верхний колонтитул Знак"/>
    <w:link w:val="ae"/>
    <w:uiPriority w:val="99"/>
    <w:locked/>
    <w:rsid w:val="002B7E9C"/>
    <w:rPr>
      <w:sz w:val="24"/>
      <w:szCs w:val="24"/>
      <w:lang w:val="ru-RU" w:eastAsia="ru-RU"/>
    </w:rPr>
  </w:style>
  <w:style w:type="paragraph" w:customStyle="1" w:styleId="21">
    <w:name w:val="Знак Знак2 Знак Знак Знак Знак1"/>
    <w:basedOn w:val="a"/>
    <w:uiPriority w:val="99"/>
    <w:rsid w:val="002B7E9C"/>
    <w:pPr>
      <w:ind w:firstLine="0"/>
      <w:jc w:val="left"/>
    </w:pPr>
    <w:rPr>
      <w:rFonts w:ascii="Verdana" w:eastAsia="Calibri" w:hAnsi="Verdana" w:cs="Verdana"/>
      <w:sz w:val="20"/>
      <w:szCs w:val="20"/>
      <w:lang w:val="en-US" w:eastAsia="en-US"/>
    </w:rPr>
  </w:style>
  <w:style w:type="character" w:customStyle="1" w:styleId="af0">
    <w:name w:val="Знак Знак"/>
    <w:uiPriority w:val="99"/>
    <w:rsid w:val="002B7E9C"/>
    <w:rPr>
      <w:sz w:val="36"/>
      <w:szCs w:val="36"/>
      <w:lang w:val="ru-RU" w:eastAsia="ru-RU"/>
    </w:rPr>
  </w:style>
  <w:style w:type="paragraph" w:customStyle="1" w:styleId="consplusnormal0">
    <w:name w:val="consplusnormal"/>
    <w:basedOn w:val="a"/>
    <w:uiPriority w:val="99"/>
    <w:rsid w:val="002B7E9C"/>
    <w:pPr>
      <w:spacing w:before="100" w:beforeAutospacing="1" w:after="100" w:afterAutospacing="1"/>
      <w:ind w:firstLine="0"/>
      <w:jc w:val="left"/>
    </w:pPr>
    <w:rPr>
      <w:rFonts w:eastAsia="Calibri"/>
      <w:sz w:val="24"/>
      <w:szCs w:val="24"/>
    </w:rPr>
  </w:style>
  <w:style w:type="paragraph" w:customStyle="1" w:styleId="af1">
    <w:name w:val="Знак"/>
    <w:basedOn w:val="a"/>
    <w:uiPriority w:val="99"/>
    <w:rsid w:val="006C1A2A"/>
    <w:pPr>
      <w:widowControl w:val="0"/>
      <w:adjustRightInd w:val="0"/>
      <w:spacing w:after="160" w:line="240" w:lineRule="exact"/>
      <w:ind w:firstLine="0"/>
      <w:jc w:val="right"/>
    </w:pPr>
    <w:rPr>
      <w:rFonts w:eastAsia="Calibri"/>
      <w:sz w:val="20"/>
      <w:szCs w:val="20"/>
      <w:lang w:val="en-GB" w:eastAsia="en-US"/>
    </w:rPr>
  </w:style>
  <w:style w:type="paragraph" w:styleId="af2">
    <w:name w:val="Balloon Text"/>
    <w:basedOn w:val="a"/>
    <w:link w:val="af3"/>
    <w:uiPriority w:val="99"/>
    <w:semiHidden/>
    <w:unhideWhenUsed/>
    <w:rsid w:val="000B741A"/>
    <w:rPr>
      <w:rFonts w:ascii="Tahoma" w:hAnsi="Tahoma" w:cs="Tahoma"/>
      <w:sz w:val="16"/>
      <w:szCs w:val="16"/>
    </w:rPr>
  </w:style>
  <w:style w:type="character" w:customStyle="1" w:styleId="af3">
    <w:name w:val="Текст выноски Знак"/>
    <w:basedOn w:val="a0"/>
    <w:link w:val="af2"/>
    <w:uiPriority w:val="99"/>
    <w:semiHidden/>
    <w:rsid w:val="000B741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5540</Words>
  <Characters>31582</Characters>
  <Application>Microsoft Office Word</Application>
  <DocSecurity>4</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Адм МО Кабанский район</Company>
  <LinksUpToDate>false</LinksUpToDate>
  <CharactersWithSpaces>37048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Приемная Комитета территориального развития</dc:creator>
  <cp:keywords/>
  <dc:description/>
  <cp:lastModifiedBy>adm_press</cp:lastModifiedBy>
  <cp:revision>2</cp:revision>
  <cp:lastPrinted>2015-07-09T07:00:00Z</cp:lastPrinted>
  <dcterms:created xsi:type="dcterms:W3CDTF">2015-07-09T07:02:00Z</dcterms:created>
  <dcterms:modified xsi:type="dcterms:W3CDTF">2015-07-09T07:02:00Z</dcterms:modified>
</cp:coreProperties>
</file>